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13" w:rsidRDefault="00FD6862">
      <w:pPr>
        <w:pStyle w:val="Brdtext1"/>
        <w:tabs>
          <w:tab w:val="left" w:pos="5040"/>
        </w:tabs>
        <w:spacing w:before="0" w:after="0"/>
        <w:rPr>
          <w:b/>
          <w:bCs/>
          <w:noProof/>
          <w:color w:val="auto"/>
        </w:rPr>
      </w:pPr>
      <w:bookmarkStart w:id="0" w:name="_GoBack"/>
      <w:bookmarkEnd w:id="0"/>
      <w:r>
        <w:rPr>
          <w:b/>
          <w:bCs/>
          <w:noProof/>
          <w:color w:val="auto"/>
        </w:rPr>
        <w:t>Företagsekonomiska Klubben i Sundsvall</w:t>
      </w:r>
    </w:p>
    <w:p w:rsidR="008B0C13" w:rsidRDefault="00FD6862">
      <w:pPr>
        <w:pStyle w:val="Brdtext1"/>
        <w:tabs>
          <w:tab w:val="left" w:pos="5040"/>
        </w:tabs>
        <w:spacing w:before="0" w:after="0"/>
        <w:rPr>
          <w:b/>
          <w:bCs/>
          <w:noProof/>
          <w:color w:val="auto"/>
        </w:rPr>
      </w:pPr>
      <w:r>
        <w:rPr>
          <w:b/>
          <w:bCs/>
          <w:noProof/>
          <w:color w:val="auto"/>
        </w:rPr>
        <w:t>Org nr 889202-8146</w:t>
      </w:r>
    </w:p>
    <w:p w:rsidR="008B0C13" w:rsidRDefault="008B0C13">
      <w:pPr>
        <w:pStyle w:val="Brdtext1"/>
        <w:tabs>
          <w:tab w:val="left" w:pos="5040"/>
        </w:tabs>
        <w:spacing w:before="0" w:after="0"/>
        <w:rPr>
          <w:b/>
          <w:bCs/>
          <w:noProof/>
          <w:color w:val="auto"/>
        </w:rPr>
      </w:pPr>
    </w:p>
    <w:p w:rsidR="008B0C13" w:rsidRDefault="008B0C13">
      <w:pPr>
        <w:pStyle w:val="Brdtext1"/>
        <w:tabs>
          <w:tab w:val="left" w:pos="5040"/>
        </w:tabs>
        <w:spacing w:before="0" w:after="0"/>
        <w:rPr>
          <w:b/>
          <w:bCs/>
          <w:noProof/>
          <w:color w:val="auto"/>
        </w:rPr>
      </w:pPr>
    </w:p>
    <w:p w:rsidR="008B0C13" w:rsidRDefault="008B0C13">
      <w:pPr>
        <w:pStyle w:val="Brdtext1"/>
        <w:tabs>
          <w:tab w:val="left" w:pos="5040"/>
        </w:tabs>
        <w:spacing w:before="0" w:after="0"/>
        <w:rPr>
          <w:b/>
          <w:bCs/>
          <w:noProof/>
          <w:color w:val="auto"/>
        </w:rPr>
      </w:pPr>
    </w:p>
    <w:p w:rsidR="008B0C13" w:rsidRDefault="008B0C13">
      <w:pPr>
        <w:pStyle w:val="Brdtext1"/>
        <w:tabs>
          <w:tab w:val="left" w:pos="5040"/>
        </w:tabs>
        <w:spacing w:before="0" w:after="0"/>
        <w:rPr>
          <w:b/>
          <w:bCs/>
          <w:noProof/>
          <w:color w:val="auto"/>
        </w:rPr>
      </w:pPr>
    </w:p>
    <w:p w:rsidR="008B0C13" w:rsidRDefault="008B0C13">
      <w:pPr>
        <w:pStyle w:val="Brdtext1"/>
        <w:tabs>
          <w:tab w:val="left" w:pos="5040"/>
        </w:tabs>
        <w:spacing w:before="0" w:after="0"/>
        <w:rPr>
          <w:b/>
          <w:bCs/>
          <w:noProof/>
          <w:color w:val="auto"/>
        </w:rPr>
      </w:pPr>
    </w:p>
    <w:p w:rsidR="008B0C13" w:rsidRDefault="008B0C13">
      <w:pPr>
        <w:pStyle w:val="Brdtext1"/>
        <w:tabs>
          <w:tab w:val="left" w:pos="5040"/>
        </w:tabs>
        <w:spacing w:before="0" w:after="0"/>
        <w:rPr>
          <w:b/>
          <w:bCs/>
          <w:noProof/>
          <w:color w:val="auto"/>
        </w:rPr>
      </w:pPr>
    </w:p>
    <w:p w:rsidR="008B0C13" w:rsidRDefault="00F30645">
      <w:pPr>
        <w:pStyle w:val="Brdtext1"/>
        <w:tabs>
          <w:tab w:val="left" w:pos="5040"/>
        </w:tabs>
        <w:spacing w:before="0" w:after="0"/>
        <w:rPr>
          <w:b/>
          <w:bCs/>
          <w:noProof/>
          <w:color w:val="auto"/>
          <w:sz w:val="28"/>
          <w:szCs w:val="28"/>
        </w:rPr>
      </w:pPr>
      <w:r>
        <w:rPr>
          <w:b/>
          <w:bCs/>
          <w:noProof/>
          <w:color w:val="auto"/>
          <w:sz w:val="28"/>
          <w:szCs w:val="28"/>
        </w:rPr>
        <w:t xml:space="preserve">Årsredovisning för räkenskapsåret 2018 </w:t>
      </w:r>
    </w:p>
    <w:p w:rsidR="008B0C13" w:rsidRDefault="008B0C13">
      <w:pPr>
        <w:pStyle w:val="Brdtext1"/>
        <w:tabs>
          <w:tab w:val="left" w:pos="5040"/>
        </w:tabs>
        <w:spacing w:before="0" w:after="0"/>
        <w:rPr>
          <w:b/>
          <w:bCs/>
          <w:noProof/>
          <w:color w:val="auto"/>
        </w:rPr>
      </w:pPr>
    </w:p>
    <w:p w:rsidR="008B0C13" w:rsidRDefault="008B0C13">
      <w:pPr>
        <w:pStyle w:val="Brdtext1"/>
        <w:tabs>
          <w:tab w:val="left" w:pos="5040"/>
        </w:tabs>
        <w:spacing w:before="0" w:after="0"/>
        <w:rPr>
          <w:noProof/>
          <w:color w:val="auto"/>
        </w:rPr>
      </w:pPr>
    </w:p>
    <w:p w:rsidR="008B0C13" w:rsidRDefault="008B0C13">
      <w:pPr>
        <w:pStyle w:val="Brdtext1"/>
        <w:tabs>
          <w:tab w:val="left" w:pos="5040"/>
        </w:tabs>
        <w:spacing w:before="0" w:after="0"/>
        <w:rPr>
          <w:noProof/>
          <w:color w:val="auto"/>
        </w:rPr>
      </w:pPr>
    </w:p>
    <w:p w:rsidR="008B0C13" w:rsidRDefault="008B0C13">
      <w:pPr>
        <w:pStyle w:val="Brdtext1"/>
        <w:tabs>
          <w:tab w:val="left" w:pos="5040"/>
        </w:tabs>
        <w:spacing w:before="0" w:after="0"/>
        <w:rPr>
          <w:noProof/>
          <w:color w:val="auto"/>
        </w:rPr>
      </w:pPr>
    </w:p>
    <w:p w:rsidR="008B0C13" w:rsidRDefault="00F30645">
      <w:pPr>
        <w:pStyle w:val="Brdtext1"/>
        <w:tabs>
          <w:tab w:val="left" w:pos="5040"/>
        </w:tabs>
        <w:spacing w:before="0" w:after="0"/>
        <w:rPr>
          <w:color w:val="auto"/>
        </w:rPr>
      </w:pPr>
      <w:r>
        <w:rPr>
          <w:color w:val="auto"/>
        </w:rPr>
        <w:t>Styrelsen avger följande årsredovisning.</w:t>
      </w:r>
    </w:p>
    <w:p w:rsidR="008B0C13" w:rsidRDefault="008B0C13">
      <w:pPr>
        <w:pStyle w:val="Brdtext1"/>
        <w:tabs>
          <w:tab w:val="left" w:pos="345"/>
          <w:tab w:val="right" w:pos="9504"/>
        </w:tabs>
        <w:spacing w:before="0" w:after="0"/>
        <w:rPr>
          <w:color w:val="auto"/>
        </w:rPr>
      </w:pPr>
    </w:p>
    <w:p w:rsidR="008B0C13" w:rsidRDefault="008B0C13">
      <w:pPr>
        <w:pStyle w:val="Brdtext1"/>
        <w:tabs>
          <w:tab w:val="left" w:pos="345"/>
          <w:tab w:val="right" w:pos="9504"/>
        </w:tabs>
        <w:spacing w:before="0" w:after="0"/>
        <w:rPr>
          <w:color w:val="auto"/>
        </w:rPr>
      </w:pPr>
    </w:p>
    <w:p w:rsidR="008B0C13" w:rsidRDefault="00F30645">
      <w:pPr>
        <w:pStyle w:val="Brdtext1"/>
        <w:tabs>
          <w:tab w:val="left" w:pos="345"/>
          <w:tab w:val="right" w:pos="9504"/>
        </w:tabs>
        <w:spacing w:before="0" w:after="0"/>
        <w:rPr>
          <w:color w:val="auto"/>
        </w:rPr>
      </w:pPr>
      <w:r>
        <w:rPr>
          <w:color w:val="auto"/>
        </w:rPr>
        <w:t>Innehåll</w:t>
      </w:r>
      <w:r>
        <w:rPr>
          <w:color w:val="auto"/>
        </w:rPr>
        <w:tab/>
        <w:t>Sida</w:t>
      </w:r>
    </w:p>
    <w:p w:rsidR="008B0C13" w:rsidRDefault="008B0C13">
      <w:pPr>
        <w:pStyle w:val="Brdtext1"/>
        <w:tabs>
          <w:tab w:val="left" w:pos="345"/>
          <w:tab w:val="right" w:pos="9504"/>
        </w:tabs>
        <w:spacing w:before="0" w:after="0"/>
        <w:rPr>
          <w:color w:val="auto"/>
        </w:rPr>
      </w:pPr>
    </w:p>
    <w:p w:rsidR="008B0C13" w:rsidRDefault="00F30645">
      <w:pPr>
        <w:pStyle w:val="Brdtext1"/>
        <w:tabs>
          <w:tab w:val="left" w:pos="345"/>
          <w:tab w:val="right" w:pos="9504"/>
        </w:tabs>
        <w:spacing w:before="0" w:after="0"/>
        <w:rPr>
          <w:color w:val="auto"/>
        </w:rPr>
      </w:pPr>
      <w:r>
        <w:rPr>
          <w:color w:val="auto"/>
        </w:rPr>
        <w:t>-</w:t>
      </w:r>
      <w:r>
        <w:rPr>
          <w:color w:val="auto"/>
        </w:rPr>
        <w:tab/>
        <w:t>förvaltningsberättelse</w:t>
      </w:r>
      <w:r>
        <w:rPr>
          <w:color w:val="auto"/>
        </w:rPr>
        <w:tab/>
      </w:r>
      <w:r w:rsidR="00DD01A5">
        <w:rPr>
          <w:color w:val="auto"/>
        </w:rPr>
        <w:t>2</w:t>
      </w:r>
    </w:p>
    <w:p w:rsidR="008B0C13" w:rsidRDefault="00F30645">
      <w:pPr>
        <w:pStyle w:val="Brdtext1"/>
        <w:tabs>
          <w:tab w:val="left" w:pos="345"/>
          <w:tab w:val="right" w:pos="9504"/>
        </w:tabs>
        <w:spacing w:before="0" w:after="0"/>
        <w:rPr>
          <w:color w:val="auto"/>
        </w:rPr>
      </w:pPr>
      <w:r>
        <w:rPr>
          <w:color w:val="auto"/>
        </w:rPr>
        <w:t>-</w:t>
      </w:r>
      <w:r>
        <w:rPr>
          <w:color w:val="auto"/>
        </w:rPr>
        <w:tab/>
        <w:t>resultaträkning</w:t>
      </w:r>
      <w:r>
        <w:rPr>
          <w:color w:val="auto"/>
        </w:rPr>
        <w:tab/>
      </w:r>
      <w:r w:rsidR="00DD01A5">
        <w:rPr>
          <w:color w:val="auto"/>
        </w:rPr>
        <w:t>5</w:t>
      </w:r>
    </w:p>
    <w:p w:rsidR="008B0C13" w:rsidRDefault="00F30645">
      <w:pPr>
        <w:pStyle w:val="Brdtext1"/>
        <w:tabs>
          <w:tab w:val="left" w:pos="345"/>
          <w:tab w:val="right" w:pos="9504"/>
        </w:tabs>
        <w:spacing w:before="0" w:after="0"/>
        <w:rPr>
          <w:color w:val="auto"/>
        </w:rPr>
      </w:pPr>
      <w:r>
        <w:rPr>
          <w:color w:val="auto"/>
        </w:rPr>
        <w:t>-</w:t>
      </w:r>
      <w:r>
        <w:rPr>
          <w:color w:val="auto"/>
        </w:rPr>
        <w:tab/>
        <w:t>balansräkning</w:t>
      </w:r>
      <w:r>
        <w:rPr>
          <w:color w:val="auto"/>
        </w:rPr>
        <w:tab/>
      </w:r>
      <w:r w:rsidR="00DD01A5">
        <w:rPr>
          <w:color w:val="auto"/>
        </w:rPr>
        <w:t>6</w:t>
      </w:r>
    </w:p>
    <w:p w:rsidR="008B0C13" w:rsidRDefault="00F30645">
      <w:pPr>
        <w:pStyle w:val="Brdtext1"/>
        <w:tabs>
          <w:tab w:val="left" w:pos="345"/>
          <w:tab w:val="right" w:pos="9504"/>
        </w:tabs>
        <w:spacing w:before="0" w:after="0"/>
        <w:rPr>
          <w:color w:val="auto"/>
        </w:rPr>
      </w:pPr>
      <w:r>
        <w:rPr>
          <w:color w:val="auto"/>
        </w:rPr>
        <w:t>-</w:t>
      </w:r>
      <w:r>
        <w:rPr>
          <w:color w:val="auto"/>
        </w:rPr>
        <w:tab/>
        <w:t>noter</w:t>
      </w:r>
      <w:r>
        <w:rPr>
          <w:color w:val="auto"/>
        </w:rPr>
        <w:tab/>
      </w:r>
      <w:r w:rsidR="00DD01A5">
        <w:rPr>
          <w:color w:val="auto"/>
        </w:rPr>
        <w:t>7</w:t>
      </w:r>
    </w:p>
    <w:p w:rsidR="008B0C13" w:rsidRDefault="008B0C13">
      <w:pPr>
        <w:pStyle w:val="Brdtext1"/>
        <w:tabs>
          <w:tab w:val="left" w:pos="345"/>
          <w:tab w:val="right" w:pos="9504"/>
        </w:tabs>
        <w:spacing w:before="0" w:after="0"/>
        <w:rPr>
          <w:color w:val="auto"/>
        </w:rPr>
      </w:pPr>
    </w:p>
    <w:p w:rsidR="008B0C13" w:rsidRDefault="008B0C13">
      <w:pPr>
        <w:pStyle w:val="Brdtext1"/>
        <w:tabs>
          <w:tab w:val="left" w:pos="345"/>
          <w:tab w:val="right" w:pos="9792"/>
        </w:tabs>
        <w:spacing w:before="0" w:after="0"/>
        <w:rPr>
          <w:color w:val="auto"/>
        </w:rPr>
      </w:pPr>
    </w:p>
    <w:p w:rsidR="008B0C13" w:rsidRDefault="00F30645">
      <w:pPr>
        <w:pStyle w:val="Brdtext1"/>
        <w:tabs>
          <w:tab w:val="left" w:pos="576"/>
          <w:tab w:val="right" w:pos="9216"/>
        </w:tabs>
        <w:spacing w:before="0" w:after="0"/>
        <w:rPr>
          <w:color w:val="auto"/>
        </w:rPr>
      </w:pPr>
      <w:r>
        <w:rPr>
          <w:color w:val="auto"/>
        </w:rPr>
        <w:t>Om inte annat särskilt anges, redovisas alla belopp i tusental kronor. Uppgifter inom parentes avser föregående år.</w:t>
      </w:r>
    </w:p>
    <w:p w:rsidR="008B0C13" w:rsidRDefault="008B0C13">
      <w:pPr>
        <w:pStyle w:val="Brdtext1"/>
        <w:spacing w:before="0" w:after="0"/>
        <w:rPr>
          <w:color w:val="auto"/>
        </w:rPr>
      </w:pPr>
    </w:p>
    <w:p w:rsidR="008B0C13" w:rsidRDefault="008B0C13">
      <w:pPr>
        <w:pStyle w:val="Brdtextenkl"/>
      </w:pPr>
    </w:p>
    <w:p w:rsidR="008B0C13" w:rsidRDefault="008B0C13">
      <w:pPr>
        <w:pStyle w:val="Brdtextenkl"/>
      </w:pPr>
    </w:p>
    <w:p w:rsidR="008B0C13" w:rsidRDefault="008B0C13">
      <w:pPr>
        <w:pStyle w:val="Brdtextenkl"/>
        <w:sectPr w:rsidR="008B0C13">
          <w:headerReference w:type="default" r:id="rId6"/>
          <w:type w:val="continuous"/>
          <w:pgSz w:w="11905" w:h="16838"/>
          <w:pgMar w:top="2880" w:right="1052" w:bottom="2268" w:left="1825" w:header="720" w:footer="720" w:gutter="0"/>
          <w:cols w:space="720"/>
          <w:noEndnote/>
        </w:sectPr>
      </w:pPr>
    </w:p>
    <w:p w:rsidR="008B0C13" w:rsidRDefault="00F30645">
      <w:pPr>
        <w:pStyle w:val="Brdtextenkl"/>
      </w:pPr>
      <w:r>
        <w:br w:type="page"/>
      </w:r>
    </w:p>
    <w:p w:rsidR="008B0C13" w:rsidRDefault="00F30645">
      <w:pPr>
        <w:pStyle w:val="Rubrik1"/>
      </w:pPr>
      <w:r>
        <w:lastRenderedPageBreak/>
        <w:t>Förvaltningsberättelse</w:t>
      </w:r>
    </w:p>
    <w:p w:rsidR="008B0C13" w:rsidRDefault="00FD6862">
      <w:pPr>
        <w:pStyle w:val="Underrubrik1"/>
      </w:pPr>
      <w:r>
        <w:t>Verksamheten</w:t>
      </w:r>
    </w:p>
    <w:p w:rsidR="008B0C13" w:rsidRPr="006A56C2" w:rsidRDefault="00F30645">
      <w:pPr>
        <w:pStyle w:val="Brdtext1"/>
        <w:spacing w:before="0" w:after="200" w:line="276" w:lineRule="auto"/>
        <w:rPr>
          <w:b/>
          <w:i/>
          <w:color w:val="auto"/>
        </w:rPr>
      </w:pPr>
      <w:r w:rsidRPr="006A56C2">
        <w:rPr>
          <w:b/>
          <w:i/>
          <w:color w:val="auto"/>
        </w:rPr>
        <w:t>Allmänt om verksamheten</w:t>
      </w:r>
    </w:p>
    <w:p w:rsidR="004278CC" w:rsidRPr="004278CC" w:rsidRDefault="006A56C2" w:rsidP="004278CC">
      <w:pPr>
        <w:spacing w:before="100" w:beforeAutospacing="1" w:after="100" w:afterAutospacing="1"/>
        <w:rPr>
          <w:rFonts w:ascii="Times New Roman" w:hAnsi="Times New Roman" w:cs="Times New Roman"/>
          <w:sz w:val="24"/>
          <w:szCs w:val="24"/>
        </w:rPr>
      </w:pPr>
      <w:r w:rsidRPr="004278CC">
        <w:rPr>
          <w:rFonts w:ascii="Times New Roman" w:hAnsi="Times New Roman" w:cs="Times New Roman"/>
          <w:sz w:val="24"/>
          <w:szCs w:val="24"/>
        </w:rPr>
        <w:t>2018 är Företagsekonomiska Klubben i Sundsvalls 70:e verksamhetsår. Föreninge</w:t>
      </w:r>
      <w:r w:rsidR="004278CC" w:rsidRPr="004278CC">
        <w:rPr>
          <w:rFonts w:ascii="Times New Roman" w:hAnsi="Times New Roman" w:cs="Times New Roman"/>
          <w:sz w:val="24"/>
          <w:szCs w:val="24"/>
        </w:rPr>
        <w:t>n</w:t>
      </w:r>
      <w:r w:rsidRPr="004278CC">
        <w:rPr>
          <w:rFonts w:ascii="Times New Roman" w:hAnsi="Times New Roman" w:cs="Times New Roman"/>
          <w:sz w:val="24"/>
          <w:szCs w:val="24"/>
        </w:rPr>
        <w:t>s</w:t>
      </w:r>
      <w:r w:rsidR="004278CC" w:rsidRPr="004278CC">
        <w:rPr>
          <w:rFonts w:ascii="Times New Roman" w:hAnsi="Times New Roman" w:cs="Times New Roman"/>
          <w:sz w:val="24"/>
          <w:szCs w:val="24"/>
        </w:rPr>
        <w:t xml:space="preserve"> ändamål är att verka för en positiv utveckling av företagsamheten i Sundsvallsområdet. Detta skall ske dels genom att en saklig och konstruktiv debatt förs på de föredrag och seminarier som klubben anordnar, dels genom att broar mellan akademiker och praktiker byggs, och dels genom att samverkan med andra föreningar sker.</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Styrelsens ambition har varit att öka medlemsantalet och målet är att klubben kommande år ska nå 200 medlemmar. Verksamhetsårets ökning från 79 till 128 betalande medlemmar är glädjande, men ytterligare insatser kommer att krävas kommande år för att medlemsutvecklingen ska bli den önskade. Ett annat mål har varit att öka antalet deltagare på lunchmötena till i genomsnitt 50 närvarande personer. Detta verksamhetsår har antalet deltagare varit i snitt 40 personer</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 xml:space="preserve">Förutom att belysa aktuella ämnen ur ett företagsekonomiskt perspektiv har klubben som målsättning att skapa möjligheter för deltagarna att träffas och </w:t>
      </w:r>
      <w:proofErr w:type="spellStart"/>
      <w:r w:rsidRPr="006A56C2">
        <w:rPr>
          <w:rFonts w:ascii="Times New Roman" w:hAnsi="Times New Roman" w:cs="Times New Roman"/>
          <w:sz w:val="24"/>
          <w:szCs w:val="24"/>
        </w:rPr>
        <w:t>nätverka</w:t>
      </w:r>
      <w:proofErr w:type="spellEnd"/>
      <w:r w:rsidRPr="006A56C2">
        <w:rPr>
          <w:rFonts w:ascii="Times New Roman" w:hAnsi="Times New Roman" w:cs="Times New Roman"/>
          <w:sz w:val="24"/>
          <w:szCs w:val="24"/>
        </w:rPr>
        <w:t xml:space="preserve"> och av det skälet har kaffet fortsatt att serveras på annan plats än i lunchmatsalen. </w:t>
      </w:r>
    </w:p>
    <w:p w:rsid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Under året har klubben fortsatt att arbeta med hemsidan, finnas på LinkedIn, stärka närvaron på Facebook och sprida information om medlemsmötena.</w:t>
      </w:r>
    </w:p>
    <w:p w:rsidR="006A56C2" w:rsidRPr="006A56C2" w:rsidRDefault="006A56C2" w:rsidP="006A56C2">
      <w:pPr>
        <w:rPr>
          <w:rFonts w:ascii="Times New Roman" w:hAnsi="Times New Roman" w:cs="Times New Roman"/>
          <w:b/>
          <w:i/>
          <w:sz w:val="24"/>
          <w:szCs w:val="24"/>
        </w:rPr>
      </w:pPr>
      <w:r w:rsidRPr="006A56C2">
        <w:rPr>
          <w:rFonts w:ascii="Times New Roman" w:hAnsi="Times New Roman" w:cs="Times New Roman"/>
          <w:b/>
          <w:i/>
          <w:sz w:val="24"/>
          <w:szCs w:val="24"/>
        </w:rPr>
        <w:t>Styrelsemöten</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Styrelsen har hållit sju protokollförda styrelsemöten under året: 8 januari, 12 februari, 31 maj, 10 september, 8 oktober, 12 november och 3 december.</w:t>
      </w:r>
    </w:p>
    <w:p w:rsidR="006A56C2" w:rsidRPr="006A56C2" w:rsidRDefault="006A56C2" w:rsidP="006A56C2">
      <w:pPr>
        <w:rPr>
          <w:rFonts w:ascii="Times New Roman" w:hAnsi="Times New Roman" w:cs="Times New Roman"/>
          <w:b/>
          <w:i/>
          <w:sz w:val="24"/>
          <w:szCs w:val="24"/>
        </w:rPr>
      </w:pPr>
      <w:r w:rsidRPr="006A56C2">
        <w:rPr>
          <w:rFonts w:ascii="Times New Roman" w:hAnsi="Times New Roman" w:cs="Times New Roman"/>
          <w:b/>
          <w:i/>
          <w:sz w:val="24"/>
          <w:szCs w:val="24"/>
        </w:rPr>
        <w:t>Styrelse</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Verksamhetsåret 2018 har styrelsen bestått av följande ledamöter:</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 xml:space="preserve">Maria Wessén </w:t>
      </w:r>
      <w:r w:rsidRPr="006A5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Ordförande</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Therese Brink</w:t>
      </w:r>
      <w:r w:rsidRPr="006A5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Vice ordförande</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Peter Öhman</w:t>
      </w:r>
      <w:r w:rsidRPr="006A56C2">
        <w:rPr>
          <w:rFonts w:ascii="Times New Roman" w:hAnsi="Times New Roman" w:cs="Times New Roman"/>
          <w:sz w:val="24"/>
          <w:szCs w:val="24"/>
        </w:rPr>
        <w:tab/>
      </w:r>
      <w:r w:rsidRPr="006A5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Sekreterare</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Robert Svedberg</w:t>
      </w:r>
      <w:r w:rsidRPr="006A5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Kassör</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 xml:space="preserve">Mårten Andersson </w:t>
      </w:r>
      <w:r w:rsidRPr="006A5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Ledamot</w:t>
      </w:r>
      <w:r w:rsidRPr="006A56C2">
        <w:rPr>
          <w:rFonts w:ascii="Times New Roman" w:hAnsi="Times New Roman" w:cs="Times New Roman"/>
          <w:sz w:val="24"/>
          <w:szCs w:val="24"/>
        </w:rPr>
        <w:tab/>
        <w:t xml:space="preserve"> </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Olof Axelsson</w:t>
      </w:r>
      <w:r w:rsidRPr="006A5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 xml:space="preserve">Ledamot </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Ulrica Widmark Norberg</w:t>
      </w:r>
      <w:r w:rsidRPr="006A56C2">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Ledamot</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lastRenderedPageBreak/>
        <w:t>Oliver Dogo</w:t>
      </w:r>
      <w:r w:rsidRPr="006A56C2">
        <w:rPr>
          <w:rFonts w:ascii="Times New Roman" w:hAnsi="Times New Roman" w:cs="Times New Roman"/>
          <w:sz w:val="24"/>
          <w:szCs w:val="24"/>
        </w:rPr>
        <w:tab/>
      </w:r>
      <w:r w:rsidRPr="006A56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56C2">
        <w:rPr>
          <w:rFonts w:ascii="Times New Roman" w:hAnsi="Times New Roman" w:cs="Times New Roman"/>
          <w:sz w:val="24"/>
          <w:szCs w:val="24"/>
        </w:rPr>
        <w:t>Suppleant</w:t>
      </w:r>
      <w:r w:rsidR="00CF12D4">
        <w:rPr>
          <w:rFonts w:ascii="Times New Roman" w:hAnsi="Times New Roman" w:cs="Times New Roman"/>
          <w:sz w:val="24"/>
          <w:szCs w:val="24"/>
        </w:rPr>
        <w:br/>
      </w:r>
    </w:p>
    <w:p w:rsidR="006A56C2" w:rsidRPr="00CF12D4" w:rsidRDefault="006A56C2" w:rsidP="006A56C2">
      <w:pPr>
        <w:rPr>
          <w:rFonts w:ascii="Times New Roman" w:hAnsi="Times New Roman" w:cs="Times New Roman"/>
          <w:b/>
          <w:i/>
          <w:sz w:val="24"/>
          <w:szCs w:val="24"/>
        </w:rPr>
      </w:pPr>
      <w:r w:rsidRPr="00CF12D4">
        <w:rPr>
          <w:rFonts w:ascii="Times New Roman" w:hAnsi="Times New Roman" w:cs="Times New Roman"/>
          <w:b/>
          <w:i/>
          <w:sz w:val="24"/>
          <w:szCs w:val="24"/>
        </w:rPr>
        <w:t xml:space="preserve">Medlemmar </w:t>
      </w:r>
    </w:p>
    <w:p w:rsidR="006A56C2" w:rsidRDefault="006A56C2" w:rsidP="006A56C2">
      <w:pPr>
        <w:rPr>
          <w:rFonts w:ascii="Times New Roman" w:hAnsi="Times New Roman" w:cs="Times New Roman"/>
          <w:b/>
          <w:sz w:val="24"/>
          <w:szCs w:val="24"/>
        </w:rPr>
      </w:pPr>
      <w:r w:rsidRPr="006A56C2">
        <w:rPr>
          <w:rFonts w:ascii="Times New Roman" w:hAnsi="Times New Roman" w:cs="Times New Roman"/>
          <w:sz w:val="24"/>
          <w:szCs w:val="24"/>
        </w:rPr>
        <w:t>Vid verksamhetsårets utgång noterades 128 betalande medlemmar. Det kan jämföras med 79 betalande medlemmar vid utgången av föregående verksamhetsår.</w:t>
      </w:r>
    </w:p>
    <w:p w:rsidR="006A56C2" w:rsidRPr="006A56C2" w:rsidRDefault="006A56C2" w:rsidP="006A56C2">
      <w:pPr>
        <w:rPr>
          <w:rFonts w:ascii="Times New Roman" w:hAnsi="Times New Roman" w:cs="Times New Roman"/>
          <w:b/>
          <w:sz w:val="24"/>
          <w:szCs w:val="24"/>
        </w:rPr>
      </w:pPr>
      <w:r w:rsidRPr="006A56C2">
        <w:rPr>
          <w:rFonts w:ascii="Times New Roman" w:hAnsi="Times New Roman" w:cs="Times New Roman"/>
          <w:b/>
          <w:sz w:val="24"/>
          <w:szCs w:val="24"/>
        </w:rPr>
        <w:t>Medlemsmöten</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 xml:space="preserve">Under verksamhetsåret har, utöver årsmötet, sex lunchmöten arrangerats på Knaust: </w:t>
      </w: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i/>
          <w:sz w:val="24"/>
          <w:szCs w:val="24"/>
        </w:rPr>
        <w:t>Lunchmötet 9 februari</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 xml:space="preserve">Året inleddes med att Bolagsverkets f.d. generaldirektör, </w:t>
      </w:r>
      <w:r w:rsidRPr="006A56C2">
        <w:rPr>
          <w:rStyle w:val="Stark"/>
          <w:rFonts w:ascii="Times New Roman" w:hAnsi="Times New Roman" w:cs="Times New Roman"/>
          <w:b w:val="0"/>
          <w:sz w:val="24"/>
          <w:szCs w:val="24"/>
        </w:rPr>
        <w:t xml:space="preserve">Annika </w:t>
      </w:r>
      <w:proofErr w:type="spellStart"/>
      <w:r w:rsidRPr="006A56C2">
        <w:rPr>
          <w:rStyle w:val="Stark"/>
          <w:rFonts w:ascii="Times New Roman" w:hAnsi="Times New Roman" w:cs="Times New Roman"/>
          <w:b w:val="0"/>
          <w:sz w:val="24"/>
          <w:szCs w:val="24"/>
        </w:rPr>
        <w:t>Bränström</w:t>
      </w:r>
      <w:proofErr w:type="spellEnd"/>
      <w:r w:rsidRPr="006A56C2">
        <w:rPr>
          <w:rStyle w:val="Stark"/>
          <w:rFonts w:ascii="Times New Roman" w:hAnsi="Times New Roman" w:cs="Times New Roman"/>
          <w:b w:val="0"/>
          <w:sz w:val="24"/>
          <w:szCs w:val="24"/>
        </w:rPr>
        <w:t>,</w:t>
      </w:r>
      <w:r w:rsidRPr="006A56C2">
        <w:rPr>
          <w:rFonts w:ascii="Times New Roman" w:hAnsi="Times New Roman" w:cs="Times New Roman"/>
          <w:sz w:val="24"/>
          <w:szCs w:val="24"/>
        </w:rPr>
        <w:t xml:space="preserve"> höll ett fördrag med anledning av digitaliseringsmyndighetens kommande etablering i Sundsvall. Temat var ”Destination Sundsvall: En ny myndighet för digitalisering av offentlig sektor” och med sig hade hon IT-klustret Bron Innovations vd, Lars </w:t>
      </w:r>
      <w:proofErr w:type="spellStart"/>
      <w:r w:rsidRPr="006A56C2">
        <w:rPr>
          <w:rFonts w:ascii="Times New Roman" w:hAnsi="Times New Roman" w:cs="Times New Roman"/>
          <w:sz w:val="24"/>
          <w:szCs w:val="24"/>
        </w:rPr>
        <w:t>Skandevall</w:t>
      </w:r>
      <w:proofErr w:type="spellEnd"/>
      <w:r w:rsidRPr="006A56C2">
        <w:rPr>
          <w:rFonts w:ascii="Times New Roman" w:hAnsi="Times New Roman" w:cs="Times New Roman"/>
          <w:sz w:val="24"/>
          <w:szCs w:val="24"/>
        </w:rPr>
        <w:t>. 52 åhörare fanns på plats.</w:t>
      </w: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i/>
          <w:sz w:val="24"/>
          <w:szCs w:val="24"/>
        </w:rPr>
        <w:t>Årsmötet 20 mars</w:t>
      </w:r>
    </w:p>
    <w:p w:rsidR="00CF12D4" w:rsidRDefault="006A56C2" w:rsidP="00CF12D4">
      <w:pPr>
        <w:pStyle w:val="Brdtext"/>
        <w:rPr>
          <w:szCs w:val="24"/>
        </w:rPr>
      </w:pPr>
      <w:r w:rsidRPr="006A56C2">
        <w:rPr>
          <w:szCs w:val="24"/>
        </w:rPr>
        <w:t xml:space="preserve">Årsmöteshandlingarna föredrogs traditionsenligt av klubbens ordförande Mårten Andersson. </w:t>
      </w:r>
      <w:r w:rsidRPr="006A56C2">
        <w:rPr>
          <w:bCs/>
          <w:szCs w:val="24"/>
        </w:rPr>
        <w:t>Styrelsens årsredovisning och revisorernas berättelse över styrelsens förvaltning</w:t>
      </w:r>
      <w:r w:rsidRPr="006A56C2">
        <w:rPr>
          <w:szCs w:val="24"/>
        </w:rPr>
        <w:t xml:space="preserve"> föredrogs. Val av styrelse, revisorer och valberedning gjordes. Därefter lämnades plats för </w:t>
      </w:r>
      <w:proofErr w:type="spellStart"/>
      <w:r w:rsidRPr="006A56C2">
        <w:rPr>
          <w:szCs w:val="24"/>
        </w:rPr>
        <w:t>Allsta</w:t>
      </w:r>
      <w:proofErr w:type="spellEnd"/>
      <w:r w:rsidRPr="006A56C2">
        <w:rPr>
          <w:szCs w:val="24"/>
        </w:rPr>
        <w:t xml:space="preserve"> Bryggeri. Kvällen avslutades med att klubben bjöd närvarande medlemmar på middag. Ett 20-tal medlemmar deltog.</w:t>
      </w:r>
    </w:p>
    <w:p w:rsidR="006A56C2" w:rsidRPr="006A56C2" w:rsidRDefault="006A56C2" w:rsidP="00CF12D4">
      <w:pPr>
        <w:pStyle w:val="Brdtext"/>
        <w:rPr>
          <w:i/>
          <w:szCs w:val="24"/>
        </w:rPr>
      </w:pPr>
      <w:r w:rsidRPr="006A56C2">
        <w:rPr>
          <w:i/>
          <w:szCs w:val="24"/>
        </w:rPr>
        <w:t>Lunchmötet 20 april</w:t>
      </w:r>
    </w:p>
    <w:p w:rsidR="00CF12D4"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Årsmötet följdes upp med att Petter Ekman, vd för Great Space</w:t>
      </w:r>
      <w:r w:rsidRPr="006A56C2">
        <w:rPr>
          <w:rStyle w:val="st"/>
          <w:rFonts w:ascii="Times New Roman" w:hAnsi="Times New Roman" w:cs="Times New Roman"/>
          <w:sz w:val="24"/>
          <w:szCs w:val="24"/>
        </w:rPr>
        <w:t xml:space="preserve">, </w:t>
      </w:r>
      <w:r w:rsidRPr="006A56C2">
        <w:rPr>
          <w:rFonts w:ascii="Times New Roman" w:hAnsi="Times New Roman" w:cs="Times New Roman"/>
          <w:sz w:val="24"/>
          <w:szCs w:val="24"/>
        </w:rPr>
        <w:t xml:space="preserve">berättade </w:t>
      </w:r>
      <w:r w:rsidRPr="006A56C2">
        <w:rPr>
          <w:rStyle w:val="st"/>
          <w:rFonts w:ascii="Times New Roman" w:hAnsi="Times New Roman" w:cs="Times New Roman"/>
          <w:sz w:val="24"/>
          <w:szCs w:val="24"/>
        </w:rPr>
        <w:t xml:space="preserve">om </w:t>
      </w:r>
      <w:r w:rsidRPr="006A56C2">
        <w:rPr>
          <w:rFonts w:ascii="Times New Roman" w:hAnsi="Times New Roman" w:cs="Times New Roman"/>
          <w:sz w:val="24"/>
          <w:szCs w:val="24"/>
        </w:rPr>
        <w:t>företaget som tillhandahåller en samlingsplats för entreprenörer och nystartade företag i Sundsvall och Umeå, men även om sin syn på företagande och nystartsföretag. Ett 30-tal medlemmar närvarade.</w:t>
      </w: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i/>
          <w:sz w:val="24"/>
          <w:szCs w:val="24"/>
        </w:rPr>
        <w:t>Lunchmötet 15 maj</w:t>
      </w:r>
    </w:p>
    <w:p w:rsidR="00CF12D4" w:rsidRDefault="006A56C2" w:rsidP="00CF12D4">
      <w:pPr>
        <w:pStyle w:val="font8"/>
        <w:spacing w:before="0" w:beforeAutospacing="0" w:after="0" w:afterAutospacing="0"/>
      </w:pPr>
      <w:r w:rsidRPr="006A56C2">
        <w:t xml:space="preserve">På det sista lunchmötet före sommaren var turen kommen till Nordeas chefekonom Annika Winsth. Hon berättade bland annat om Sveriges ekonomiska läge, hur </w:t>
      </w:r>
      <w:r w:rsidRPr="006A56C2">
        <w:rPr>
          <w:rStyle w:val="Betoning"/>
          <w:i w:val="0"/>
          <w:color w:val="202020"/>
        </w:rPr>
        <w:t>Riksbanken</w:t>
      </w:r>
      <w:r w:rsidRPr="006A56C2">
        <w:rPr>
          <w:i/>
        </w:rPr>
        <w:t xml:space="preserve"> </w:t>
      </w:r>
      <w:r w:rsidRPr="006A56C2">
        <w:t>agerar i detta läge och vad framtiden kan föra med sig för Sveriges ekonomi. Ett 40-tal medlemmar deltog.</w:t>
      </w:r>
    </w:p>
    <w:p w:rsidR="006A56C2" w:rsidRPr="00CF12D4" w:rsidRDefault="00CF12D4" w:rsidP="00CF12D4">
      <w:pPr>
        <w:pStyle w:val="font8"/>
        <w:spacing w:before="0" w:beforeAutospacing="0" w:after="0" w:afterAutospacing="0"/>
        <w:rPr>
          <w:i/>
        </w:rPr>
      </w:pPr>
      <w:r>
        <w:br/>
      </w:r>
      <w:r w:rsidR="006A56C2" w:rsidRPr="00CF12D4">
        <w:rPr>
          <w:i/>
        </w:rPr>
        <w:t xml:space="preserve">Lunchmötet 31 augusti </w:t>
      </w:r>
      <w:r>
        <w:rPr>
          <w:i/>
        </w:rPr>
        <w:br/>
      </w:r>
    </w:p>
    <w:p w:rsidR="006A56C2" w:rsidRPr="006A56C2" w:rsidRDefault="006A56C2" w:rsidP="006A56C2">
      <w:pPr>
        <w:pStyle w:val="Brdtext"/>
        <w:spacing w:after="0" w:line="240" w:lineRule="auto"/>
        <w:rPr>
          <w:color w:val="000000"/>
          <w:szCs w:val="24"/>
        </w:rPr>
      </w:pPr>
      <w:r w:rsidRPr="006A56C2">
        <w:rPr>
          <w:szCs w:val="24"/>
        </w:rPr>
        <w:t>Hösten inleddes med ett föredrag av Linda Lindqvist Påhlsson på temat</w:t>
      </w:r>
      <w:r w:rsidRPr="006A56C2">
        <w:rPr>
          <w:color w:val="1F497D"/>
          <w:szCs w:val="24"/>
        </w:rPr>
        <w:t xml:space="preserve"> ”</w:t>
      </w:r>
      <w:r w:rsidRPr="006A56C2">
        <w:rPr>
          <w:color w:val="000000"/>
          <w:szCs w:val="24"/>
        </w:rPr>
        <w:t xml:space="preserve">Vad händer på Skandia i Sundsvall?”. Linda berättade bland annat om att </w:t>
      </w:r>
      <w:r w:rsidRPr="006A56C2">
        <w:rPr>
          <w:szCs w:val="24"/>
        </w:rPr>
        <w:t xml:space="preserve">Skandia flyttar sexton tjänster kopplade till företagets webb- och telefonrådgivning inom försäkringsverksamheten från Stockholm till Sundsvall. </w:t>
      </w:r>
      <w:r w:rsidRPr="006A56C2">
        <w:rPr>
          <w:color w:val="000000"/>
          <w:szCs w:val="24"/>
        </w:rPr>
        <w:t>Ett 35-tal medlemmar fanns på plats.</w:t>
      </w:r>
    </w:p>
    <w:p w:rsidR="006A56C2" w:rsidRPr="006A56C2" w:rsidRDefault="006A56C2" w:rsidP="006A56C2">
      <w:pPr>
        <w:pStyle w:val="Brdtext"/>
        <w:spacing w:after="0" w:line="240" w:lineRule="auto"/>
        <w:rPr>
          <w:color w:val="000000"/>
          <w:szCs w:val="24"/>
        </w:rPr>
      </w:pPr>
    </w:p>
    <w:p w:rsidR="00CF12D4" w:rsidRDefault="00CF12D4" w:rsidP="006A56C2">
      <w:pPr>
        <w:rPr>
          <w:rFonts w:ascii="Times New Roman" w:hAnsi="Times New Roman" w:cs="Times New Roman"/>
          <w:i/>
          <w:sz w:val="24"/>
          <w:szCs w:val="24"/>
        </w:rPr>
      </w:pPr>
    </w:p>
    <w:p w:rsidR="00CF12D4" w:rsidRDefault="00CF12D4" w:rsidP="006A56C2">
      <w:pPr>
        <w:rPr>
          <w:rFonts w:ascii="Times New Roman" w:hAnsi="Times New Roman" w:cs="Times New Roman"/>
          <w:i/>
          <w:sz w:val="24"/>
          <w:szCs w:val="24"/>
        </w:rPr>
      </w:pP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i/>
          <w:sz w:val="24"/>
          <w:szCs w:val="24"/>
        </w:rPr>
        <w:t>Lunchmötet 25 september</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 xml:space="preserve">Hösten andra föredrag hölls av förste vice riksbankschef Kerstin </w:t>
      </w:r>
      <w:proofErr w:type="spellStart"/>
      <w:r w:rsidRPr="006A56C2">
        <w:rPr>
          <w:rFonts w:ascii="Times New Roman" w:hAnsi="Times New Roman" w:cs="Times New Roman"/>
          <w:sz w:val="24"/>
          <w:szCs w:val="24"/>
        </w:rPr>
        <w:t>af</w:t>
      </w:r>
      <w:proofErr w:type="spellEnd"/>
      <w:r w:rsidRPr="006A56C2">
        <w:rPr>
          <w:rFonts w:ascii="Times New Roman" w:hAnsi="Times New Roman" w:cs="Times New Roman"/>
          <w:sz w:val="24"/>
          <w:szCs w:val="24"/>
        </w:rPr>
        <w:t xml:space="preserve"> </w:t>
      </w:r>
      <w:proofErr w:type="spellStart"/>
      <w:r w:rsidRPr="006A56C2">
        <w:rPr>
          <w:rFonts w:ascii="Times New Roman" w:hAnsi="Times New Roman" w:cs="Times New Roman"/>
          <w:sz w:val="24"/>
          <w:szCs w:val="24"/>
        </w:rPr>
        <w:t>Jochnick</w:t>
      </w:r>
      <w:proofErr w:type="spellEnd"/>
      <w:r w:rsidRPr="006A56C2">
        <w:rPr>
          <w:rFonts w:ascii="Times New Roman" w:hAnsi="Times New Roman" w:cs="Times New Roman"/>
          <w:sz w:val="24"/>
          <w:szCs w:val="24"/>
        </w:rPr>
        <w:t xml:space="preserve">. Hon berättade att </w:t>
      </w:r>
      <w:r w:rsidRPr="006A56C2">
        <w:rPr>
          <w:rStyle w:val="Betoning"/>
          <w:rFonts w:ascii="Times New Roman" w:hAnsi="Times New Roman" w:cs="Times New Roman"/>
          <w:i w:val="0"/>
          <w:color w:val="202020"/>
          <w:sz w:val="24"/>
          <w:szCs w:val="24"/>
        </w:rPr>
        <w:t xml:space="preserve">Riksbanken fyller 350 år och mer specifikt om </w:t>
      </w:r>
      <w:r w:rsidRPr="006A56C2">
        <w:rPr>
          <w:rFonts w:ascii="Times New Roman" w:hAnsi="Times New Roman" w:cs="Times New Roman"/>
          <w:sz w:val="24"/>
          <w:szCs w:val="24"/>
        </w:rPr>
        <w:t xml:space="preserve">Riksbankens inflationsmål att hålla inflationen mätt med </w:t>
      </w:r>
      <w:r w:rsidRPr="006A56C2">
        <w:rPr>
          <w:rStyle w:val="st"/>
          <w:rFonts w:ascii="Times New Roman" w:hAnsi="Times New Roman" w:cs="Times New Roman"/>
          <w:sz w:val="24"/>
          <w:szCs w:val="24"/>
        </w:rPr>
        <w:t>konsumentprisindex med fast ränta</w:t>
      </w:r>
      <w:r w:rsidRPr="006A56C2">
        <w:rPr>
          <w:rFonts w:ascii="Times New Roman" w:hAnsi="Times New Roman" w:cs="Times New Roman"/>
          <w:sz w:val="24"/>
          <w:szCs w:val="24"/>
        </w:rPr>
        <w:t xml:space="preserve"> (KPIF) kring två procent per år. Detta var ett samarbete med Handelskammaren Mittsverige och </w:t>
      </w:r>
      <w:r w:rsidRPr="006A56C2">
        <w:rPr>
          <w:rFonts w:ascii="Times New Roman" w:hAnsi="Times New Roman" w:cs="Times New Roman"/>
          <w:color w:val="000000"/>
          <w:sz w:val="24"/>
          <w:szCs w:val="24"/>
        </w:rPr>
        <w:t>41 medlemmar närvarade</w:t>
      </w:r>
      <w:r w:rsidRPr="006A56C2">
        <w:rPr>
          <w:rFonts w:ascii="Times New Roman" w:hAnsi="Times New Roman" w:cs="Times New Roman"/>
          <w:sz w:val="24"/>
          <w:szCs w:val="24"/>
        </w:rPr>
        <w:t>.</w:t>
      </w: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i/>
          <w:sz w:val="24"/>
          <w:szCs w:val="24"/>
        </w:rPr>
        <w:t>Lunchmötet 16 november</w:t>
      </w:r>
    </w:p>
    <w:p w:rsidR="006A56C2" w:rsidRPr="006A56C2" w:rsidRDefault="006A56C2" w:rsidP="006A56C2">
      <w:pPr>
        <w:pStyle w:val="Brdtext"/>
        <w:spacing w:after="0" w:line="240" w:lineRule="auto"/>
        <w:rPr>
          <w:szCs w:val="24"/>
        </w:rPr>
      </w:pPr>
      <w:r w:rsidRPr="006A56C2">
        <w:rPr>
          <w:szCs w:val="24"/>
        </w:rPr>
        <w:t xml:space="preserve">Hösten avslutades med att Mats Hedenström, chef för Näringspolitiska avdelningen vid Svensk handel i Stockholm, talade om handelns utmaningar och möjligheter i ett delvis förändrat landskap. Mötet lockade 40 deltagare. </w:t>
      </w:r>
      <w:r w:rsidR="00CF12D4">
        <w:rPr>
          <w:szCs w:val="24"/>
        </w:rPr>
        <w:br/>
      </w:r>
    </w:p>
    <w:p w:rsidR="006A56C2" w:rsidRPr="00CF12D4" w:rsidRDefault="006A56C2" w:rsidP="006A56C2">
      <w:pPr>
        <w:rPr>
          <w:rFonts w:ascii="Times New Roman" w:hAnsi="Times New Roman" w:cs="Times New Roman"/>
          <w:b/>
          <w:i/>
          <w:sz w:val="24"/>
          <w:szCs w:val="24"/>
        </w:rPr>
      </w:pPr>
      <w:r w:rsidRPr="00CF12D4">
        <w:rPr>
          <w:rFonts w:ascii="Times New Roman" w:hAnsi="Times New Roman" w:cs="Times New Roman"/>
          <w:b/>
          <w:i/>
          <w:sz w:val="24"/>
          <w:szCs w:val="24"/>
        </w:rPr>
        <w:t>Händelser efter verksamhetsårets slut</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Efter verksamhetsårets slut har ett medlemsmöte hållits såsom framgår och årsmötet har planerats enligt nedan:</w:t>
      </w: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i/>
          <w:sz w:val="24"/>
          <w:szCs w:val="24"/>
        </w:rPr>
        <w:t>Lunchmötet (panelsamtal) 1 februari 2019</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Det nya årets första medlemsmöte var ett panelsamtal på digitaliseringstemat.</w:t>
      </w: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sz w:val="24"/>
          <w:szCs w:val="24"/>
        </w:rPr>
        <w:t xml:space="preserve">Medverkade gjorde Camilla Ivarsson, Swedbank, Katarina Lindblad-Gidlund, Mittuniversitetet, Per Ljungberg, Svensk Digital Handel, Lars </w:t>
      </w:r>
      <w:proofErr w:type="spellStart"/>
      <w:r w:rsidRPr="006A56C2">
        <w:rPr>
          <w:rFonts w:ascii="Times New Roman" w:hAnsi="Times New Roman" w:cs="Times New Roman"/>
          <w:sz w:val="24"/>
          <w:szCs w:val="24"/>
        </w:rPr>
        <w:t>Skandevall</w:t>
      </w:r>
      <w:proofErr w:type="spellEnd"/>
      <w:r w:rsidRPr="006A56C2">
        <w:rPr>
          <w:rFonts w:ascii="Times New Roman" w:hAnsi="Times New Roman" w:cs="Times New Roman"/>
          <w:sz w:val="24"/>
          <w:szCs w:val="24"/>
        </w:rPr>
        <w:t xml:space="preserve">, Bron Innovation, och Anders </w:t>
      </w:r>
      <w:proofErr w:type="spellStart"/>
      <w:r w:rsidRPr="006A56C2">
        <w:rPr>
          <w:rFonts w:ascii="Times New Roman" w:hAnsi="Times New Roman" w:cs="Times New Roman"/>
          <w:sz w:val="24"/>
          <w:szCs w:val="24"/>
        </w:rPr>
        <w:t>Åkre</w:t>
      </w:r>
      <w:proofErr w:type="spellEnd"/>
      <w:r w:rsidRPr="006A56C2">
        <w:rPr>
          <w:rFonts w:ascii="Times New Roman" w:hAnsi="Times New Roman" w:cs="Times New Roman"/>
          <w:sz w:val="24"/>
          <w:szCs w:val="24"/>
        </w:rPr>
        <w:t xml:space="preserve">, </w:t>
      </w:r>
      <w:proofErr w:type="spellStart"/>
      <w:r w:rsidRPr="006A56C2">
        <w:rPr>
          <w:rFonts w:ascii="Times New Roman" w:hAnsi="Times New Roman" w:cs="Times New Roman"/>
          <w:sz w:val="24"/>
          <w:szCs w:val="24"/>
        </w:rPr>
        <w:t>Biometrica</w:t>
      </w:r>
      <w:proofErr w:type="spellEnd"/>
      <w:r w:rsidRPr="006A56C2">
        <w:rPr>
          <w:rFonts w:ascii="Times New Roman" w:hAnsi="Times New Roman" w:cs="Times New Roman"/>
          <w:sz w:val="24"/>
          <w:szCs w:val="24"/>
        </w:rPr>
        <w:t>. Moderator var Liza Maria Norlin. Detta var ett samarbete med Bron Innovation.</w:t>
      </w:r>
    </w:p>
    <w:p w:rsidR="006A56C2" w:rsidRPr="006A56C2" w:rsidRDefault="006A56C2" w:rsidP="006A56C2">
      <w:pPr>
        <w:rPr>
          <w:rFonts w:ascii="Times New Roman" w:hAnsi="Times New Roman" w:cs="Times New Roman"/>
          <w:i/>
          <w:sz w:val="24"/>
          <w:szCs w:val="24"/>
        </w:rPr>
      </w:pPr>
      <w:r w:rsidRPr="006A56C2">
        <w:rPr>
          <w:rFonts w:ascii="Times New Roman" w:hAnsi="Times New Roman" w:cs="Times New Roman"/>
          <w:i/>
          <w:sz w:val="24"/>
          <w:szCs w:val="24"/>
        </w:rPr>
        <w:t xml:space="preserve">Årsmötet </w:t>
      </w:r>
    </w:p>
    <w:p w:rsidR="006A56C2" w:rsidRPr="006A56C2" w:rsidRDefault="006A56C2" w:rsidP="006A56C2">
      <w:pPr>
        <w:rPr>
          <w:rFonts w:ascii="Times New Roman" w:hAnsi="Times New Roman" w:cs="Times New Roman"/>
          <w:sz w:val="24"/>
          <w:szCs w:val="24"/>
        </w:rPr>
      </w:pPr>
      <w:r w:rsidRPr="006A56C2">
        <w:rPr>
          <w:rFonts w:ascii="Times New Roman" w:hAnsi="Times New Roman" w:cs="Times New Roman"/>
          <w:sz w:val="24"/>
          <w:szCs w:val="24"/>
        </w:rPr>
        <w:t>Årsmötet, som sedvanligt hålls på Knaust, är bestämt till torsdagen den 14 mars kl. 18.00. Traditionsenliga årsmötesförhandlingar inleder mötet och därefter följer ett lika traditionsenligt föredrag</w:t>
      </w:r>
      <w:r w:rsidRPr="006A56C2">
        <w:rPr>
          <w:rStyle w:val="Stark"/>
          <w:rFonts w:ascii="Times New Roman" w:hAnsi="Times New Roman" w:cs="Times New Roman"/>
          <w:b w:val="0"/>
          <w:sz w:val="24"/>
          <w:szCs w:val="24"/>
        </w:rPr>
        <w:t>.</w:t>
      </w:r>
      <w:r w:rsidRPr="006A56C2">
        <w:rPr>
          <w:rStyle w:val="Stark"/>
          <w:rFonts w:ascii="Times New Roman" w:hAnsi="Times New Roman" w:cs="Times New Roman"/>
          <w:sz w:val="24"/>
          <w:szCs w:val="24"/>
        </w:rPr>
        <w:t xml:space="preserve"> </w:t>
      </w:r>
      <w:r w:rsidRPr="006A56C2">
        <w:rPr>
          <w:rFonts w:ascii="Times New Roman" w:hAnsi="Times New Roman" w:cs="Times New Roman"/>
          <w:sz w:val="24"/>
          <w:szCs w:val="24"/>
        </w:rPr>
        <w:t>Kvällen avslutas med att klubben bjuder närvarande medlemmar på middag i Spegelsalen.</w:t>
      </w:r>
    </w:p>
    <w:p w:rsidR="008B0C13" w:rsidRPr="006A56C2" w:rsidRDefault="008B0C13">
      <w:pPr>
        <w:pStyle w:val="Brdtextenkl"/>
      </w:pPr>
    </w:p>
    <w:p w:rsidR="008B0C13" w:rsidRPr="00CF12D4" w:rsidRDefault="00CF12D4">
      <w:pPr>
        <w:pStyle w:val="Brdtext1"/>
        <w:tabs>
          <w:tab w:val="left" w:pos="5040"/>
        </w:tabs>
        <w:spacing w:before="0" w:after="0"/>
        <w:rPr>
          <w:b/>
          <w:color w:val="auto"/>
        </w:rPr>
      </w:pPr>
      <w:r w:rsidRPr="00CF12D4">
        <w:rPr>
          <w:b/>
          <w:color w:val="auto"/>
        </w:rPr>
        <w:t>Flerårsöversikt</w:t>
      </w:r>
    </w:p>
    <w:p w:rsidR="008B0C13" w:rsidRDefault="008B0C13">
      <w:pPr>
        <w:pStyle w:val="Brdtextenkl"/>
      </w:pPr>
    </w:p>
    <w:p w:rsidR="008B0C13" w:rsidRDefault="008B0C13">
      <w:pPr>
        <w:pStyle w:val="Brdtextenkl"/>
      </w:pPr>
    </w:p>
    <w:tbl>
      <w:tblPr>
        <w:tblW w:w="0" w:type="auto"/>
        <w:tblLayout w:type="fixed"/>
        <w:tblCellMar>
          <w:left w:w="0" w:type="dxa"/>
          <w:right w:w="0" w:type="dxa"/>
        </w:tblCellMar>
        <w:tblLook w:val="0000" w:firstRow="0" w:lastRow="0" w:firstColumn="0" w:lastColumn="0" w:noHBand="0" w:noVBand="0"/>
      </w:tblPr>
      <w:tblGrid>
        <w:gridCol w:w="3710"/>
        <w:gridCol w:w="1043"/>
        <w:gridCol w:w="1043"/>
        <w:gridCol w:w="1043"/>
        <w:gridCol w:w="1043"/>
        <w:gridCol w:w="1043"/>
      </w:tblGrid>
      <w:tr w:rsidR="008B0C13">
        <w:trPr>
          <w:tblHeader/>
        </w:trPr>
        <w:tc>
          <w:tcPr>
            <w:tcW w:w="3710" w:type="dxa"/>
            <w:tcBorders>
              <w:top w:val="nil"/>
              <w:left w:val="nil"/>
              <w:bottom w:val="nil"/>
              <w:right w:val="nil"/>
            </w:tcBorders>
          </w:tcPr>
          <w:p w:rsidR="008B0C13" w:rsidRDefault="00F30645">
            <w:pPr>
              <w:pStyle w:val="Brdtextenkl"/>
            </w:pPr>
            <w:r>
              <w:t xml:space="preserve"> </w:t>
            </w:r>
          </w:p>
        </w:tc>
        <w:tc>
          <w:tcPr>
            <w:tcW w:w="1043" w:type="dxa"/>
            <w:tcBorders>
              <w:top w:val="nil"/>
              <w:left w:val="nil"/>
              <w:bottom w:val="nil"/>
              <w:right w:val="nil"/>
            </w:tcBorders>
          </w:tcPr>
          <w:p w:rsidR="008B0C13" w:rsidRPr="002467D0" w:rsidRDefault="00F30645" w:rsidP="00F51FD5">
            <w:pPr>
              <w:pStyle w:val="Brdtextenkl"/>
              <w:jc w:val="right"/>
              <w:rPr>
                <w:b/>
              </w:rPr>
            </w:pPr>
            <w:r w:rsidRPr="002467D0">
              <w:rPr>
                <w:b/>
              </w:rPr>
              <w:t xml:space="preserve"> </w:t>
            </w:r>
            <w:r w:rsidR="00F51FD5" w:rsidRPr="002467D0">
              <w:rPr>
                <w:b/>
              </w:rPr>
              <w:t>2018</w:t>
            </w:r>
          </w:p>
        </w:tc>
        <w:tc>
          <w:tcPr>
            <w:tcW w:w="1043" w:type="dxa"/>
            <w:tcBorders>
              <w:top w:val="nil"/>
              <w:left w:val="nil"/>
              <w:bottom w:val="nil"/>
              <w:right w:val="nil"/>
            </w:tcBorders>
          </w:tcPr>
          <w:p w:rsidR="008B0C13" w:rsidRPr="002467D0" w:rsidRDefault="00F30645" w:rsidP="00F51FD5">
            <w:pPr>
              <w:pStyle w:val="Brdtextenkl"/>
              <w:jc w:val="right"/>
              <w:rPr>
                <w:b/>
              </w:rPr>
            </w:pPr>
            <w:r w:rsidRPr="002467D0">
              <w:rPr>
                <w:b/>
              </w:rPr>
              <w:t xml:space="preserve"> </w:t>
            </w:r>
            <w:r w:rsidR="00F51FD5" w:rsidRPr="002467D0">
              <w:rPr>
                <w:b/>
              </w:rPr>
              <w:t>2017</w:t>
            </w:r>
          </w:p>
        </w:tc>
        <w:tc>
          <w:tcPr>
            <w:tcW w:w="1043" w:type="dxa"/>
            <w:tcBorders>
              <w:top w:val="nil"/>
              <w:left w:val="nil"/>
              <w:bottom w:val="nil"/>
              <w:right w:val="nil"/>
            </w:tcBorders>
          </w:tcPr>
          <w:p w:rsidR="008B0C13" w:rsidRPr="002467D0" w:rsidRDefault="00F30645" w:rsidP="00F51FD5">
            <w:pPr>
              <w:pStyle w:val="Brdtextenkl"/>
              <w:jc w:val="right"/>
              <w:rPr>
                <w:b/>
              </w:rPr>
            </w:pPr>
            <w:r w:rsidRPr="002467D0">
              <w:rPr>
                <w:b/>
              </w:rPr>
              <w:t xml:space="preserve"> </w:t>
            </w:r>
            <w:r w:rsidR="00F51FD5" w:rsidRPr="002467D0">
              <w:rPr>
                <w:b/>
              </w:rPr>
              <w:t>2016</w:t>
            </w:r>
          </w:p>
        </w:tc>
        <w:tc>
          <w:tcPr>
            <w:tcW w:w="1043" w:type="dxa"/>
            <w:tcBorders>
              <w:top w:val="nil"/>
              <w:left w:val="nil"/>
              <w:bottom w:val="nil"/>
              <w:right w:val="nil"/>
            </w:tcBorders>
          </w:tcPr>
          <w:p w:rsidR="008B0C13" w:rsidRPr="002467D0" w:rsidRDefault="00F51FD5" w:rsidP="00F51FD5">
            <w:pPr>
              <w:pStyle w:val="Brdtextenkl"/>
              <w:jc w:val="right"/>
              <w:rPr>
                <w:b/>
              </w:rPr>
            </w:pPr>
            <w:r w:rsidRPr="002467D0">
              <w:rPr>
                <w:b/>
              </w:rPr>
              <w:t>2015</w:t>
            </w:r>
          </w:p>
        </w:tc>
        <w:tc>
          <w:tcPr>
            <w:tcW w:w="1043" w:type="dxa"/>
            <w:tcBorders>
              <w:top w:val="nil"/>
              <w:left w:val="nil"/>
              <w:bottom w:val="nil"/>
              <w:right w:val="nil"/>
            </w:tcBorders>
          </w:tcPr>
          <w:p w:rsidR="008B0C13" w:rsidRPr="002467D0" w:rsidRDefault="00F51FD5" w:rsidP="00F51FD5">
            <w:pPr>
              <w:pStyle w:val="Brdtextenkl"/>
              <w:jc w:val="right"/>
              <w:rPr>
                <w:b/>
              </w:rPr>
            </w:pPr>
            <w:r w:rsidRPr="002467D0">
              <w:rPr>
                <w:b/>
              </w:rPr>
              <w:t>2014</w:t>
            </w:r>
          </w:p>
        </w:tc>
      </w:tr>
      <w:tr w:rsidR="008B0C13">
        <w:tblPrEx>
          <w:tblCellMar>
            <w:left w:w="54" w:type="dxa"/>
            <w:right w:w="54" w:type="dxa"/>
          </w:tblCellMar>
        </w:tblPrEx>
        <w:tc>
          <w:tcPr>
            <w:tcW w:w="3710" w:type="dxa"/>
            <w:tcBorders>
              <w:top w:val="nil"/>
              <w:left w:val="nil"/>
              <w:bottom w:val="nil"/>
              <w:right w:val="nil"/>
            </w:tcBorders>
            <w:vAlign w:val="bottom"/>
          </w:tcPr>
          <w:p w:rsidR="008B0C13" w:rsidRDefault="00CF12D4" w:rsidP="00F30645">
            <w:pPr>
              <w:pStyle w:val="Brdtextenkl"/>
            </w:pPr>
            <w:r>
              <w:t>Medlemsavg</w:t>
            </w:r>
            <w:r w:rsidR="00F30645">
              <w:t>i</w:t>
            </w:r>
            <w:r>
              <w:t>fter</w:t>
            </w:r>
          </w:p>
        </w:tc>
        <w:tc>
          <w:tcPr>
            <w:tcW w:w="1043" w:type="dxa"/>
            <w:tcBorders>
              <w:top w:val="nil"/>
              <w:left w:val="nil"/>
              <w:bottom w:val="nil"/>
              <w:right w:val="nil"/>
            </w:tcBorders>
            <w:vAlign w:val="bottom"/>
          </w:tcPr>
          <w:p w:rsidR="008B0C13" w:rsidRDefault="00F51FD5" w:rsidP="00F51FD5">
            <w:pPr>
              <w:pStyle w:val="Brdtextenkl"/>
              <w:jc w:val="right"/>
            </w:pPr>
            <w:r>
              <w:t>28 600</w:t>
            </w:r>
          </w:p>
        </w:tc>
        <w:tc>
          <w:tcPr>
            <w:tcW w:w="1043" w:type="dxa"/>
            <w:tcBorders>
              <w:top w:val="nil"/>
              <w:left w:val="nil"/>
              <w:bottom w:val="nil"/>
              <w:right w:val="nil"/>
            </w:tcBorders>
            <w:vAlign w:val="bottom"/>
          </w:tcPr>
          <w:p w:rsidR="008B0C13" w:rsidRDefault="00F51FD5" w:rsidP="00F51FD5">
            <w:pPr>
              <w:pStyle w:val="Brdtextenkl"/>
              <w:jc w:val="right"/>
            </w:pPr>
            <w:r>
              <w:t>15 600</w:t>
            </w:r>
          </w:p>
        </w:tc>
        <w:tc>
          <w:tcPr>
            <w:tcW w:w="1043" w:type="dxa"/>
            <w:tcBorders>
              <w:top w:val="nil"/>
              <w:left w:val="nil"/>
              <w:bottom w:val="nil"/>
              <w:right w:val="nil"/>
            </w:tcBorders>
            <w:vAlign w:val="bottom"/>
          </w:tcPr>
          <w:p w:rsidR="008B0C13" w:rsidRDefault="00F51FD5" w:rsidP="00F51FD5">
            <w:pPr>
              <w:pStyle w:val="Brdtextenkl"/>
              <w:jc w:val="right"/>
            </w:pPr>
            <w:r>
              <w:t>25 000</w:t>
            </w:r>
          </w:p>
        </w:tc>
        <w:tc>
          <w:tcPr>
            <w:tcW w:w="1043" w:type="dxa"/>
            <w:tcBorders>
              <w:top w:val="nil"/>
              <w:left w:val="nil"/>
              <w:bottom w:val="nil"/>
              <w:right w:val="nil"/>
            </w:tcBorders>
            <w:vAlign w:val="bottom"/>
          </w:tcPr>
          <w:p w:rsidR="008B0C13" w:rsidRDefault="002467D0" w:rsidP="002467D0">
            <w:pPr>
              <w:pStyle w:val="Brdtextenkl"/>
              <w:jc w:val="right"/>
            </w:pPr>
            <w:r>
              <w:t>24 800</w:t>
            </w:r>
          </w:p>
        </w:tc>
        <w:tc>
          <w:tcPr>
            <w:tcW w:w="1043" w:type="dxa"/>
            <w:tcBorders>
              <w:top w:val="nil"/>
              <w:left w:val="nil"/>
              <w:bottom w:val="nil"/>
              <w:right w:val="nil"/>
            </w:tcBorders>
            <w:vAlign w:val="bottom"/>
          </w:tcPr>
          <w:p w:rsidR="008B0C13" w:rsidRDefault="002467D0" w:rsidP="002467D0">
            <w:pPr>
              <w:pStyle w:val="Brdtextenkl"/>
              <w:jc w:val="right"/>
            </w:pPr>
            <w:r>
              <w:t>23 400</w:t>
            </w:r>
          </w:p>
        </w:tc>
      </w:tr>
      <w:tr w:rsidR="008B0C13">
        <w:tblPrEx>
          <w:tblCellMar>
            <w:left w:w="54" w:type="dxa"/>
            <w:right w:w="54" w:type="dxa"/>
          </w:tblCellMar>
        </w:tblPrEx>
        <w:tc>
          <w:tcPr>
            <w:tcW w:w="3710" w:type="dxa"/>
            <w:tcBorders>
              <w:top w:val="nil"/>
              <w:left w:val="nil"/>
              <w:bottom w:val="nil"/>
              <w:right w:val="nil"/>
            </w:tcBorders>
            <w:vAlign w:val="bottom"/>
          </w:tcPr>
          <w:p w:rsidR="008B0C13" w:rsidRDefault="00CF12D4" w:rsidP="00CF12D4">
            <w:pPr>
              <w:pStyle w:val="Brdtextenkl"/>
            </w:pPr>
            <w:r>
              <w:t>Övriga rörelseintäkter</w:t>
            </w:r>
          </w:p>
        </w:tc>
        <w:tc>
          <w:tcPr>
            <w:tcW w:w="1043" w:type="dxa"/>
            <w:tcBorders>
              <w:top w:val="nil"/>
              <w:left w:val="nil"/>
              <w:bottom w:val="nil"/>
              <w:right w:val="nil"/>
            </w:tcBorders>
            <w:vAlign w:val="bottom"/>
          </w:tcPr>
          <w:p w:rsidR="008B0C13" w:rsidRDefault="002467D0" w:rsidP="002467D0">
            <w:pPr>
              <w:pStyle w:val="Brdtextenkl"/>
              <w:jc w:val="right"/>
            </w:pPr>
            <w:r>
              <w:t>0</w:t>
            </w:r>
          </w:p>
        </w:tc>
        <w:tc>
          <w:tcPr>
            <w:tcW w:w="1043" w:type="dxa"/>
            <w:tcBorders>
              <w:top w:val="nil"/>
              <w:left w:val="nil"/>
              <w:bottom w:val="nil"/>
              <w:right w:val="nil"/>
            </w:tcBorders>
            <w:vAlign w:val="bottom"/>
          </w:tcPr>
          <w:p w:rsidR="008B0C13" w:rsidRDefault="002467D0" w:rsidP="002467D0">
            <w:pPr>
              <w:pStyle w:val="Brdtextenkl"/>
              <w:jc w:val="right"/>
            </w:pPr>
            <w:r>
              <w:t>19 600</w:t>
            </w:r>
          </w:p>
        </w:tc>
        <w:tc>
          <w:tcPr>
            <w:tcW w:w="1043" w:type="dxa"/>
            <w:tcBorders>
              <w:top w:val="nil"/>
              <w:left w:val="nil"/>
              <w:bottom w:val="nil"/>
              <w:right w:val="nil"/>
            </w:tcBorders>
            <w:vAlign w:val="bottom"/>
          </w:tcPr>
          <w:p w:rsidR="008B0C13" w:rsidRDefault="002467D0" w:rsidP="002467D0">
            <w:pPr>
              <w:pStyle w:val="Brdtextenkl"/>
              <w:jc w:val="right"/>
            </w:pPr>
            <w:r>
              <w:t>20 000</w:t>
            </w:r>
          </w:p>
        </w:tc>
        <w:tc>
          <w:tcPr>
            <w:tcW w:w="1043" w:type="dxa"/>
            <w:tcBorders>
              <w:top w:val="nil"/>
              <w:left w:val="nil"/>
              <w:bottom w:val="nil"/>
              <w:right w:val="nil"/>
            </w:tcBorders>
            <w:vAlign w:val="bottom"/>
          </w:tcPr>
          <w:p w:rsidR="008B0C13" w:rsidRDefault="002467D0" w:rsidP="002467D0">
            <w:pPr>
              <w:pStyle w:val="Brdtextenkl"/>
              <w:jc w:val="right"/>
            </w:pPr>
            <w:r>
              <w:t>20 000</w:t>
            </w:r>
          </w:p>
        </w:tc>
        <w:tc>
          <w:tcPr>
            <w:tcW w:w="1043" w:type="dxa"/>
            <w:tcBorders>
              <w:top w:val="nil"/>
              <w:left w:val="nil"/>
              <w:bottom w:val="nil"/>
              <w:right w:val="nil"/>
            </w:tcBorders>
            <w:vAlign w:val="bottom"/>
          </w:tcPr>
          <w:p w:rsidR="008B0C13" w:rsidRDefault="002467D0" w:rsidP="002467D0">
            <w:pPr>
              <w:pStyle w:val="Brdtextenkl"/>
              <w:jc w:val="right"/>
            </w:pPr>
            <w:r>
              <w:t>20 000</w:t>
            </w:r>
          </w:p>
        </w:tc>
      </w:tr>
      <w:tr w:rsidR="008B0C13">
        <w:tblPrEx>
          <w:tblCellMar>
            <w:left w:w="54" w:type="dxa"/>
            <w:right w:w="54" w:type="dxa"/>
          </w:tblCellMar>
        </w:tblPrEx>
        <w:tc>
          <w:tcPr>
            <w:tcW w:w="3710" w:type="dxa"/>
            <w:tcBorders>
              <w:top w:val="nil"/>
              <w:left w:val="nil"/>
              <w:bottom w:val="nil"/>
              <w:right w:val="nil"/>
            </w:tcBorders>
            <w:vAlign w:val="bottom"/>
          </w:tcPr>
          <w:p w:rsidR="008B0C13" w:rsidRDefault="00CF12D4" w:rsidP="00F30645">
            <w:pPr>
              <w:pStyle w:val="Brdtextenkl"/>
            </w:pPr>
            <w:r>
              <w:t>Resultat efter finansiella poster</w:t>
            </w:r>
          </w:p>
        </w:tc>
        <w:tc>
          <w:tcPr>
            <w:tcW w:w="1043" w:type="dxa"/>
            <w:tcBorders>
              <w:top w:val="nil"/>
              <w:left w:val="nil"/>
              <w:bottom w:val="nil"/>
              <w:right w:val="nil"/>
            </w:tcBorders>
            <w:vAlign w:val="bottom"/>
          </w:tcPr>
          <w:p w:rsidR="008B0C13" w:rsidRDefault="002467D0" w:rsidP="002467D0">
            <w:pPr>
              <w:pStyle w:val="Brdtextenkl"/>
              <w:jc w:val="right"/>
            </w:pPr>
            <w:r>
              <w:t>17 753</w:t>
            </w:r>
          </w:p>
        </w:tc>
        <w:tc>
          <w:tcPr>
            <w:tcW w:w="1043" w:type="dxa"/>
            <w:tcBorders>
              <w:top w:val="nil"/>
              <w:left w:val="nil"/>
              <w:bottom w:val="nil"/>
              <w:right w:val="nil"/>
            </w:tcBorders>
            <w:vAlign w:val="bottom"/>
          </w:tcPr>
          <w:p w:rsidR="008B0C13" w:rsidRDefault="002467D0" w:rsidP="002467D0">
            <w:pPr>
              <w:pStyle w:val="Brdtextenkl"/>
              <w:jc w:val="right"/>
            </w:pPr>
            <w:r>
              <w:t>2 897</w:t>
            </w:r>
          </w:p>
        </w:tc>
        <w:tc>
          <w:tcPr>
            <w:tcW w:w="1043" w:type="dxa"/>
            <w:tcBorders>
              <w:top w:val="nil"/>
              <w:left w:val="nil"/>
              <w:bottom w:val="nil"/>
              <w:right w:val="nil"/>
            </w:tcBorders>
            <w:vAlign w:val="bottom"/>
          </w:tcPr>
          <w:p w:rsidR="008B0C13" w:rsidRDefault="002467D0" w:rsidP="002467D0">
            <w:pPr>
              <w:pStyle w:val="Brdtextenkl"/>
              <w:jc w:val="right"/>
            </w:pPr>
            <w:r>
              <w:t>36 641</w:t>
            </w:r>
          </w:p>
        </w:tc>
        <w:tc>
          <w:tcPr>
            <w:tcW w:w="1043" w:type="dxa"/>
            <w:tcBorders>
              <w:top w:val="nil"/>
              <w:left w:val="nil"/>
              <w:bottom w:val="nil"/>
              <w:right w:val="nil"/>
            </w:tcBorders>
            <w:vAlign w:val="bottom"/>
          </w:tcPr>
          <w:p w:rsidR="008B0C13" w:rsidRDefault="002467D0" w:rsidP="002467D0">
            <w:pPr>
              <w:pStyle w:val="Brdtextenkl"/>
              <w:jc w:val="right"/>
            </w:pPr>
            <w:r>
              <w:t>-1 099</w:t>
            </w:r>
          </w:p>
        </w:tc>
        <w:tc>
          <w:tcPr>
            <w:tcW w:w="1043" w:type="dxa"/>
            <w:tcBorders>
              <w:top w:val="nil"/>
              <w:left w:val="nil"/>
              <w:bottom w:val="nil"/>
              <w:right w:val="nil"/>
            </w:tcBorders>
            <w:vAlign w:val="bottom"/>
          </w:tcPr>
          <w:p w:rsidR="008B0C13" w:rsidRDefault="002467D0" w:rsidP="002467D0">
            <w:pPr>
              <w:pStyle w:val="Brdtextenkl"/>
              <w:jc w:val="right"/>
            </w:pPr>
            <w:r>
              <w:t>20 592</w:t>
            </w:r>
          </w:p>
        </w:tc>
      </w:tr>
      <w:tr w:rsidR="008B0C13">
        <w:tblPrEx>
          <w:tblCellMar>
            <w:left w:w="54" w:type="dxa"/>
            <w:right w:w="54" w:type="dxa"/>
          </w:tblCellMar>
        </w:tblPrEx>
        <w:tc>
          <w:tcPr>
            <w:tcW w:w="3710" w:type="dxa"/>
            <w:tcBorders>
              <w:top w:val="nil"/>
              <w:left w:val="nil"/>
              <w:bottom w:val="nil"/>
              <w:right w:val="nil"/>
            </w:tcBorders>
            <w:vAlign w:val="bottom"/>
          </w:tcPr>
          <w:p w:rsidR="008B0C13" w:rsidRDefault="00F30645">
            <w:pPr>
              <w:pStyle w:val="Brdtextenkl"/>
            </w:pPr>
            <w:r>
              <w:t>Soliditet, %</w:t>
            </w:r>
          </w:p>
        </w:tc>
        <w:tc>
          <w:tcPr>
            <w:tcW w:w="1043" w:type="dxa"/>
            <w:tcBorders>
              <w:top w:val="nil"/>
              <w:left w:val="nil"/>
              <w:bottom w:val="nil"/>
              <w:right w:val="nil"/>
            </w:tcBorders>
            <w:vAlign w:val="bottom"/>
          </w:tcPr>
          <w:p w:rsidR="008B0C13" w:rsidRDefault="00F30645" w:rsidP="002467D0">
            <w:pPr>
              <w:pStyle w:val="Brdtextenkl"/>
              <w:jc w:val="right"/>
            </w:pPr>
            <w:r>
              <w:t>9</w:t>
            </w:r>
            <w:r w:rsidR="002467D0">
              <w:t>8</w:t>
            </w:r>
            <w:r>
              <w:t>,</w:t>
            </w:r>
            <w:r w:rsidR="002467D0">
              <w:t>8</w:t>
            </w:r>
          </w:p>
        </w:tc>
        <w:tc>
          <w:tcPr>
            <w:tcW w:w="1043" w:type="dxa"/>
            <w:tcBorders>
              <w:top w:val="nil"/>
              <w:left w:val="nil"/>
              <w:bottom w:val="nil"/>
              <w:right w:val="nil"/>
            </w:tcBorders>
            <w:vAlign w:val="bottom"/>
          </w:tcPr>
          <w:p w:rsidR="008B0C13" w:rsidRDefault="002467D0" w:rsidP="002467D0">
            <w:pPr>
              <w:pStyle w:val="Brdtextenkl"/>
              <w:jc w:val="right"/>
            </w:pPr>
            <w:r>
              <w:t>100</w:t>
            </w:r>
          </w:p>
        </w:tc>
        <w:tc>
          <w:tcPr>
            <w:tcW w:w="1043" w:type="dxa"/>
            <w:tcBorders>
              <w:top w:val="nil"/>
              <w:left w:val="nil"/>
              <w:bottom w:val="nil"/>
              <w:right w:val="nil"/>
            </w:tcBorders>
            <w:vAlign w:val="bottom"/>
          </w:tcPr>
          <w:p w:rsidR="008B0C13" w:rsidRDefault="00F30645" w:rsidP="002467D0">
            <w:pPr>
              <w:pStyle w:val="Brdtextenkl"/>
              <w:jc w:val="right"/>
            </w:pPr>
            <w:r>
              <w:t>99,</w:t>
            </w:r>
            <w:r w:rsidR="002467D0">
              <w:t>7</w:t>
            </w:r>
          </w:p>
        </w:tc>
        <w:tc>
          <w:tcPr>
            <w:tcW w:w="1043" w:type="dxa"/>
            <w:tcBorders>
              <w:top w:val="nil"/>
              <w:left w:val="nil"/>
              <w:bottom w:val="nil"/>
              <w:right w:val="nil"/>
            </w:tcBorders>
            <w:vAlign w:val="bottom"/>
          </w:tcPr>
          <w:p w:rsidR="008B0C13" w:rsidRDefault="002467D0" w:rsidP="002467D0">
            <w:pPr>
              <w:pStyle w:val="Brdtextenkl"/>
              <w:jc w:val="right"/>
            </w:pPr>
            <w:r>
              <w:t>100</w:t>
            </w:r>
          </w:p>
        </w:tc>
        <w:tc>
          <w:tcPr>
            <w:tcW w:w="1043" w:type="dxa"/>
            <w:tcBorders>
              <w:top w:val="nil"/>
              <w:left w:val="nil"/>
              <w:bottom w:val="nil"/>
              <w:right w:val="nil"/>
            </w:tcBorders>
            <w:vAlign w:val="bottom"/>
          </w:tcPr>
          <w:p w:rsidR="008B0C13" w:rsidRDefault="002467D0" w:rsidP="002467D0">
            <w:pPr>
              <w:pStyle w:val="Brdtextenkl"/>
              <w:jc w:val="right"/>
            </w:pPr>
            <w:r>
              <w:t>100</w:t>
            </w:r>
          </w:p>
        </w:tc>
      </w:tr>
    </w:tbl>
    <w:p w:rsidR="008B0C13" w:rsidRDefault="00F30645">
      <w:pPr>
        <w:pStyle w:val="Brdtextenkl"/>
      </w:pPr>
      <w:r>
        <w:t xml:space="preserve"> </w:t>
      </w:r>
    </w:p>
    <w:p w:rsidR="008B0C13" w:rsidRDefault="00F30645">
      <w:pPr>
        <w:pStyle w:val="Underrubrik1"/>
      </w:pPr>
      <w:r>
        <w:lastRenderedPageBreak/>
        <w:t>RESULTAT OCH STÄLLNING</w:t>
      </w:r>
    </w:p>
    <w:p w:rsidR="008B0C13" w:rsidRPr="00FD6862" w:rsidRDefault="00F30645" w:rsidP="0013342A">
      <w:pPr>
        <w:pStyle w:val="Brdtext1"/>
        <w:spacing w:before="0" w:after="0"/>
      </w:pPr>
      <w:r>
        <w:rPr>
          <w:color w:val="auto"/>
        </w:rPr>
        <w:t xml:space="preserve">Resultatet av </w:t>
      </w:r>
      <w:r w:rsidR="000D5CB8">
        <w:rPr>
          <w:color w:val="auto"/>
        </w:rPr>
        <w:t xml:space="preserve">föreningens </w:t>
      </w:r>
      <w:r>
        <w:rPr>
          <w:color w:val="auto"/>
        </w:rPr>
        <w:t>verksamhet samt ställningen vid räkenskapsårets utgång framgår av efterföljande resultaträkning och balansräkning med bokslutskommentarer.</w:t>
      </w:r>
      <w:r w:rsidRPr="00FD6862">
        <w:br w:type="page"/>
      </w:r>
    </w:p>
    <w:tbl>
      <w:tblPr>
        <w:tblW w:w="0" w:type="auto"/>
        <w:tblLayout w:type="fixed"/>
        <w:tblCellMar>
          <w:left w:w="0" w:type="dxa"/>
          <w:right w:w="0" w:type="dxa"/>
        </w:tblCellMar>
        <w:tblLook w:val="0000" w:firstRow="0" w:lastRow="0" w:firstColumn="0" w:lastColumn="0" w:noHBand="0" w:noVBand="0"/>
      </w:tblPr>
      <w:tblGrid>
        <w:gridCol w:w="5529"/>
        <w:gridCol w:w="1689"/>
        <w:gridCol w:w="1689"/>
      </w:tblGrid>
      <w:tr w:rsidR="008B0C13" w:rsidTr="00CC3610">
        <w:trPr>
          <w:tblHeader/>
        </w:trPr>
        <w:tc>
          <w:tcPr>
            <w:tcW w:w="5529" w:type="dxa"/>
            <w:tcBorders>
              <w:top w:val="nil"/>
              <w:left w:val="nil"/>
              <w:bottom w:val="nil"/>
              <w:right w:val="nil"/>
            </w:tcBorders>
          </w:tcPr>
          <w:p w:rsidR="008B0C13" w:rsidRDefault="00F30645" w:rsidP="00CC3610">
            <w:pPr>
              <w:pStyle w:val="Tabellrubrik"/>
              <w:tabs>
                <w:tab w:val="left" w:pos="720"/>
                <w:tab w:val="left" w:pos="1440"/>
                <w:tab w:val="left" w:pos="2160"/>
                <w:tab w:val="left" w:pos="4678"/>
              </w:tabs>
              <w:rPr>
                <w:lang w:val="en-US"/>
              </w:rPr>
            </w:pPr>
            <w:proofErr w:type="spellStart"/>
            <w:r>
              <w:rPr>
                <w:lang w:val="en-US"/>
              </w:rPr>
              <w:lastRenderedPageBreak/>
              <w:t>Resultaträkning</w:t>
            </w:r>
            <w:proofErr w:type="spellEnd"/>
            <w:r w:rsidR="00CC3610">
              <w:rPr>
                <w:lang w:val="en-US"/>
              </w:rPr>
              <w:tab/>
            </w:r>
            <w:r w:rsidR="00CC3610">
              <w:rPr>
                <w:lang w:val="en-US"/>
              </w:rPr>
              <w:tab/>
              <w:t xml:space="preserve">   </w:t>
            </w:r>
            <w:r w:rsidR="00CC3610" w:rsidRPr="00CC3610">
              <w:rPr>
                <w:sz w:val="24"/>
                <w:szCs w:val="24"/>
                <w:lang w:val="en-US"/>
              </w:rPr>
              <w:t>Not</w:t>
            </w:r>
          </w:p>
        </w:tc>
        <w:tc>
          <w:tcPr>
            <w:tcW w:w="1689" w:type="dxa"/>
            <w:tcBorders>
              <w:top w:val="nil"/>
              <w:left w:val="nil"/>
              <w:bottom w:val="nil"/>
              <w:right w:val="nil"/>
            </w:tcBorders>
            <w:vAlign w:val="bottom"/>
          </w:tcPr>
          <w:p w:rsidR="008B0C13" w:rsidRDefault="00F30645" w:rsidP="00CC3610">
            <w:pPr>
              <w:pStyle w:val="Tabellunderrubrik"/>
              <w:ind w:left="-581"/>
              <w:jc w:val="right"/>
              <w:rPr>
                <w:lang w:val="en-US"/>
              </w:rPr>
            </w:pPr>
            <w:r>
              <w:rPr>
                <w:lang w:val="en-US"/>
              </w:rPr>
              <w:t>2018</w:t>
            </w:r>
          </w:p>
        </w:tc>
        <w:tc>
          <w:tcPr>
            <w:tcW w:w="1689" w:type="dxa"/>
            <w:tcBorders>
              <w:top w:val="nil"/>
              <w:left w:val="nil"/>
              <w:bottom w:val="nil"/>
              <w:right w:val="nil"/>
            </w:tcBorders>
            <w:vAlign w:val="bottom"/>
          </w:tcPr>
          <w:p w:rsidR="008B0C13" w:rsidRDefault="00F30645">
            <w:pPr>
              <w:pStyle w:val="Tabellunderrubrik"/>
              <w:jc w:val="right"/>
              <w:rPr>
                <w:lang w:val="en-US"/>
              </w:rPr>
            </w:pPr>
            <w:r>
              <w:rPr>
                <w:lang w:val="en-US"/>
              </w:rPr>
              <w:t>2017</w:t>
            </w:r>
          </w:p>
        </w:tc>
      </w:tr>
      <w:tr w:rsidR="008B0C13" w:rsidTr="00CC3610">
        <w:trPr>
          <w:tblHeader/>
        </w:trPr>
        <w:tc>
          <w:tcPr>
            <w:tcW w:w="5529"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rPr>
                <w:lang w:val="en-US"/>
              </w:rPr>
            </w:pPr>
          </w:p>
        </w:tc>
      </w:tr>
      <w:tr w:rsidR="008B0C13" w:rsidTr="00CC3610">
        <w:tc>
          <w:tcPr>
            <w:tcW w:w="5529" w:type="dxa"/>
            <w:tcBorders>
              <w:top w:val="nil"/>
              <w:left w:val="nil"/>
              <w:bottom w:val="nil"/>
              <w:right w:val="nil"/>
            </w:tcBorders>
          </w:tcPr>
          <w:p w:rsidR="008B0C13" w:rsidRDefault="000D5CB8" w:rsidP="000D5CB8">
            <w:pPr>
              <w:pStyle w:val="Tabellunderrubrik"/>
              <w:rPr>
                <w:lang w:val="en-US"/>
              </w:rPr>
            </w:pPr>
            <w:proofErr w:type="spellStart"/>
            <w:r>
              <w:rPr>
                <w:lang w:val="en-US"/>
              </w:rPr>
              <w:t>Rörelsintäkter</w:t>
            </w:r>
            <w:proofErr w:type="spellEnd"/>
            <w:r>
              <w:rPr>
                <w:lang w:val="en-US"/>
              </w:rPr>
              <w:t xml:space="preserve"> </w:t>
            </w:r>
            <w:proofErr w:type="spellStart"/>
            <w:r>
              <w:rPr>
                <w:lang w:val="en-US"/>
              </w:rPr>
              <w:t>m.m</w:t>
            </w:r>
            <w:proofErr w:type="spellEnd"/>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Tr="00CC3610">
        <w:tc>
          <w:tcPr>
            <w:tcW w:w="5529" w:type="dxa"/>
            <w:tcBorders>
              <w:top w:val="nil"/>
              <w:left w:val="nil"/>
              <w:bottom w:val="nil"/>
              <w:right w:val="nil"/>
            </w:tcBorders>
          </w:tcPr>
          <w:p w:rsidR="008B0C13" w:rsidRDefault="000D5CB8" w:rsidP="000D5CB8">
            <w:pPr>
              <w:pStyle w:val="Brdtextenkl"/>
              <w:rPr>
                <w:lang w:val="en-US"/>
              </w:rPr>
            </w:pPr>
            <w:proofErr w:type="spellStart"/>
            <w:r>
              <w:rPr>
                <w:lang w:val="en-US"/>
              </w:rPr>
              <w:t>Medlemsavgifter</w:t>
            </w:r>
            <w:proofErr w:type="spellEnd"/>
          </w:p>
        </w:tc>
        <w:tc>
          <w:tcPr>
            <w:tcW w:w="1689" w:type="dxa"/>
            <w:tcBorders>
              <w:top w:val="nil"/>
              <w:left w:val="nil"/>
              <w:bottom w:val="nil"/>
              <w:right w:val="nil"/>
            </w:tcBorders>
            <w:vAlign w:val="bottom"/>
          </w:tcPr>
          <w:p w:rsidR="008B0C13" w:rsidRDefault="00CC3610">
            <w:pPr>
              <w:pStyle w:val="Brdtextenkl"/>
              <w:jc w:val="right"/>
              <w:rPr>
                <w:lang w:val="en-US"/>
              </w:rPr>
            </w:pPr>
            <w:r>
              <w:rPr>
                <w:lang w:val="en-US"/>
              </w:rPr>
              <w:t>28 600</w:t>
            </w:r>
          </w:p>
        </w:tc>
        <w:tc>
          <w:tcPr>
            <w:tcW w:w="1689" w:type="dxa"/>
            <w:tcBorders>
              <w:top w:val="nil"/>
              <w:left w:val="nil"/>
              <w:bottom w:val="nil"/>
              <w:right w:val="nil"/>
            </w:tcBorders>
            <w:vAlign w:val="bottom"/>
          </w:tcPr>
          <w:p w:rsidR="008B0C13" w:rsidRDefault="00CC3610" w:rsidP="00CC3610">
            <w:pPr>
              <w:pStyle w:val="Brdtextenkl"/>
              <w:jc w:val="right"/>
              <w:rPr>
                <w:lang w:val="en-US"/>
              </w:rPr>
            </w:pPr>
            <w:r>
              <w:rPr>
                <w:lang w:val="en-US"/>
              </w:rPr>
              <w:t>15 600</w:t>
            </w:r>
          </w:p>
        </w:tc>
      </w:tr>
      <w:tr w:rsidR="008B0C13" w:rsidTr="00CC3610">
        <w:tc>
          <w:tcPr>
            <w:tcW w:w="5529" w:type="dxa"/>
            <w:tcBorders>
              <w:top w:val="nil"/>
              <w:left w:val="nil"/>
              <w:bottom w:val="nil"/>
              <w:right w:val="nil"/>
            </w:tcBorders>
          </w:tcPr>
          <w:p w:rsidR="008B0C13" w:rsidRDefault="000D5CB8" w:rsidP="000D5CB8">
            <w:pPr>
              <w:pStyle w:val="Brdtextenkl"/>
              <w:rPr>
                <w:lang w:val="en-US"/>
              </w:rPr>
            </w:pPr>
            <w:proofErr w:type="spellStart"/>
            <w:r>
              <w:rPr>
                <w:lang w:val="en-US"/>
              </w:rPr>
              <w:t>Övriga</w:t>
            </w:r>
            <w:proofErr w:type="spellEnd"/>
            <w:r>
              <w:rPr>
                <w:lang w:val="en-US"/>
              </w:rPr>
              <w:t xml:space="preserve"> </w:t>
            </w:r>
            <w:proofErr w:type="spellStart"/>
            <w:r>
              <w:rPr>
                <w:lang w:val="en-US"/>
              </w:rPr>
              <w:t>rörelseintäkter</w:t>
            </w:r>
            <w:proofErr w:type="spellEnd"/>
            <w:r>
              <w:rPr>
                <w:lang w:val="en-US"/>
              </w:rPr>
              <w:t xml:space="preserve"> </w:t>
            </w:r>
          </w:p>
        </w:tc>
        <w:tc>
          <w:tcPr>
            <w:tcW w:w="1689" w:type="dxa"/>
            <w:tcBorders>
              <w:top w:val="nil"/>
              <w:left w:val="nil"/>
              <w:bottom w:val="nil"/>
              <w:right w:val="nil"/>
            </w:tcBorders>
            <w:vAlign w:val="bottom"/>
          </w:tcPr>
          <w:p w:rsidR="008B0C13" w:rsidRDefault="00CC3610" w:rsidP="00CC3610">
            <w:pPr>
              <w:pStyle w:val="Brdtextenkl"/>
              <w:jc w:val="right"/>
              <w:rPr>
                <w:u w:val="single"/>
                <w:lang w:val="en-US"/>
              </w:rPr>
            </w:pPr>
            <w:r>
              <w:rPr>
                <w:u w:val="single"/>
                <w:lang w:val="en-US"/>
              </w:rPr>
              <w:t>0</w:t>
            </w:r>
          </w:p>
        </w:tc>
        <w:tc>
          <w:tcPr>
            <w:tcW w:w="1689" w:type="dxa"/>
            <w:tcBorders>
              <w:top w:val="nil"/>
              <w:left w:val="nil"/>
              <w:bottom w:val="nil"/>
              <w:right w:val="nil"/>
            </w:tcBorders>
            <w:vAlign w:val="bottom"/>
          </w:tcPr>
          <w:p w:rsidR="008B0C13" w:rsidRDefault="00CC3610" w:rsidP="00CC3610">
            <w:pPr>
              <w:pStyle w:val="Brdtextenkl"/>
              <w:jc w:val="right"/>
              <w:rPr>
                <w:u w:val="single"/>
                <w:lang w:val="en-US"/>
              </w:rPr>
            </w:pPr>
            <w:r>
              <w:rPr>
                <w:u w:val="single"/>
                <w:lang w:val="en-US"/>
              </w:rPr>
              <w:t>19 600</w:t>
            </w:r>
          </w:p>
        </w:tc>
      </w:tr>
      <w:tr w:rsidR="008B0C13" w:rsidTr="00CC3610">
        <w:tc>
          <w:tcPr>
            <w:tcW w:w="5529" w:type="dxa"/>
            <w:tcBorders>
              <w:top w:val="nil"/>
              <w:left w:val="nil"/>
              <w:bottom w:val="nil"/>
              <w:right w:val="nil"/>
            </w:tcBorders>
          </w:tcPr>
          <w:p w:rsidR="008B0C13" w:rsidRDefault="00F30645" w:rsidP="000D5CB8">
            <w:pPr>
              <w:pStyle w:val="Tabellunderrubrik"/>
              <w:rPr>
                <w:lang w:val="en-US"/>
              </w:rPr>
            </w:pPr>
            <w:r>
              <w:rPr>
                <w:lang w:val="en-US"/>
              </w:rPr>
              <w:t xml:space="preserve">Summa </w:t>
            </w:r>
            <w:proofErr w:type="spellStart"/>
            <w:r w:rsidR="000D5CB8">
              <w:rPr>
                <w:lang w:val="en-US"/>
              </w:rPr>
              <w:t>rörelseintäkter</w:t>
            </w:r>
            <w:proofErr w:type="spellEnd"/>
            <w:r w:rsidR="000D5CB8">
              <w:rPr>
                <w:lang w:val="en-US"/>
              </w:rPr>
              <w:t xml:space="preserve"> </w:t>
            </w:r>
          </w:p>
        </w:tc>
        <w:tc>
          <w:tcPr>
            <w:tcW w:w="1689" w:type="dxa"/>
            <w:tcBorders>
              <w:top w:val="nil"/>
              <w:left w:val="nil"/>
              <w:bottom w:val="nil"/>
              <w:right w:val="nil"/>
            </w:tcBorders>
            <w:vAlign w:val="bottom"/>
          </w:tcPr>
          <w:p w:rsidR="008B0C13" w:rsidRPr="0013342A" w:rsidRDefault="00CC3610" w:rsidP="00CC3610">
            <w:pPr>
              <w:pStyle w:val="Brdtextenkl"/>
              <w:jc w:val="right"/>
              <w:rPr>
                <w:b/>
                <w:lang w:val="en-US"/>
              </w:rPr>
            </w:pPr>
            <w:r w:rsidRPr="0013342A">
              <w:rPr>
                <w:b/>
                <w:lang w:val="en-US"/>
              </w:rPr>
              <w:t>28 600</w:t>
            </w:r>
          </w:p>
        </w:tc>
        <w:tc>
          <w:tcPr>
            <w:tcW w:w="1689" w:type="dxa"/>
            <w:tcBorders>
              <w:top w:val="nil"/>
              <w:left w:val="nil"/>
              <w:bottom w:val="nil"/>
              <w:right w:val="nil"/>
            </w:tcBorders>
            <w:vAlign w:val="bottom"/>
          </w:tcPr>
          <w:p w:rsidR="008B0C13" w:rsidRPr="0013342A" w:rsidRDefault="00CC3610" w:rsidP="00CC3610">
            <w:pPr>
              <w:pStyle w:val="Brdtextenkl"/>
              <w:jc w:val="right"/>
              <w:rPr>
                <w:b/>
                <w:lang w:val="en-US"/>
              </w:rPr>
            </w:pPr>
            <w:r w:rsidRPr="0013342A">
              <w:rPr>
                <w:b/>
                <w:lang w:val="en-US"/>
              </w:rPr>
              <w:t>35 200</w:t>
            </w:r>
          </w:p>
        </w:tc>
      </w:tr>
      <w:tr w:rsidR="008B0C13" w:rsidTr="00CC3610">
        <w:tc>
          <w:tcPr>
            <w:tcW w:w="5529"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Tr="00CC3610">
        <w:tc>
          <w:tcPr>
            <w:tcW w:w="5529" w:type="dxa"/>
            <w:tcBorders>
              <w:top w:val="nil"/>
              <w:left w:val="nil"/>
              <w:bottom w:val="nil"/>
              <w:right w:val="nil"/>
            </w:tcBorders>
          </w:tcPr>
          <w:p w:rsidR="008B0C13" w:rsidRDefault="000D5CB8" w:rsidP="00CC3610">
            <w:pPr>
              <w:pStyle w:val="Tabellunderrubrik"/>
              <w:tabs>
                <w:tab w:val="left" w:pos="4962"/>
              </w:tabs>
              <w:rPr>
                <w:lang w:val="en-US"/>
              </w:rPr>
            </w:pPr>
            <w:proofErr w:type="spellStart"/>
            <w:r>
              <w:rPr>
                <w:lang w:val="en-US"/>
              </w:rPr>
              <w:t>Rörelse</w:t>
            </w:r>
            <w:r w:rsidR="00F30645">
              <w:rPr>
                <w:lang w:val="en-US"/>
              </w:rPr>
              <w:t>kostnader</w:t>
            </w:r>
            <w:proofErr w:type="spellEnd"/>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rsidP="00CC3610">
            <w:pPr>
              <w:pStyle w:val="Brdtextenkl"/>
              <w:jc w:val="center"/>
              <w:rPr>
                <w:lang w:val="en-US"/>
              </w:rPr>
            </w:pPr>
          </w:p>
        </w:tc>
      </w:tr>
      <w:tr w:rsidR="008B0C13" w:rsidTr="00CC3610">
        <w:tc>
          <w:tcPr>
            <w:tcW w:w="5529" w:type="dxa"/>
            <w:tcBorders>
              <w:top w:val="nil"/>
              <w:left w:val="nil"/>
              <w:bottom w:val="nil"/>
              <w:right w:val="nil"/>
            </w:tcBorders>
          </w:tcPr>
          <w:p w:rsidR="008B0C13" w:rsidRDefault="00F30645" w:rsidP="00C3491C">
            <w:pPr>
              <w:pStyle w:val="Brdtextenkl"/>
              <w:tabs>
                <w:tab w:val="clear" w:pos="8928"/>
                <w:tab w:val="left" w:pos="4962"/>
              </w:tabs>
              <w:rPr>
                <w:lang w:val="en-US"/>
              </w:rPr>
            </w:pPr>
            <w:proofErr w:type="spellStart"/>
            <w:r>
              <w:rPr>
                <w:lang w:val="en-US"/>
              </w:rPr>
              <w:t>Övriga</w:t>
            </w:r>
            <w:proofErr w:type="spellEnd"/>
            <w:r>
              <w:rPr>
                <w:lang w:val="en-US"/>
              </w:rPr>
              <w:t xml:space="preserve"> externa </w:t>
            </w:r>
            <w:proofErr w:type="spellStart"/>
            <w:r>
              <w:rPr>
                <w:lang w:val="en-US"/>
              </w:rPr>
              <w:t>kostnader</w:t>
            </w:r>
            <w:proofErr w:type="spellEnd"/>
            <w:r w:rsidR="00CC3610">
              <w:rPr>
                <w:lang w:val="en-US"/>
              </w:rPr>
              <w:tab/>
            </w:r>
            <w:r w:rsidR="00C3491C">
              <w:rPr>
                <w:lang w:val="en-US"/>
              </w:rPr>
              <w:t>2</w:t>
            </w:r>
          </w:p>
        </w:tc>
        <w:tc>
          <w:tcPr>
            <w:tcW w:w="1689" w:type="dxa"/>
            <w:tcBorders>
              <w:top w:val="nil"/>
              <w:left w:val="nil"/>
              <w:bottom w:val="nil"/>
              <w:right w:val="nil"/>
            </w:tcBorders>
            <w:vAlign w:val="bottom"/>
          </w:tcPr>
          <w:p w:rsidR="008B0C13" w:rsidRPr="00CC3610" w:rsidRDefault="00F30645" w:rsidP="00CC3610">
            <w:pPr>
              <w:pStyle w:val="Brdtextenkl"/>
              <w:jc w:val="right"/>
              <w:rPr>
                <w:u w:val="single"/>
                <w:lang w:val="en-US"/>
              </w:rPr>
            </w:pPr>
            <w:r w:rsidRPr="00CC3610">
              <w:rPr>
                <w:u w:val="single"/>
                <w:lang w:val="en-US"/>
              </w:rPr>
              <w:t>-</w:t>
            </w:r>
            <w:r w:rsidR="00CC3610" w:rsidRPr="00CC3610">
              <w:rPr>
                <w:u w:val="single"/>
                <w:lang w:val="en-US"/>
              </w:rPr>
              <w:t>18 459</w:t>
            </w:r>
          </w:p>
        </w:tc>
        <w:tc>
          <w:tcPr>
            <w:tcW w:w="1689" w:type="dxa"/>
            <w:tcBorders>
              <w:top w:val="nil"/>
              <w:left w:val="nil"/>
              <w:bottom w:val="nil"/>
              <w:right w:val="nil"/>
            </w:tcBorders>
            <w:vAlign w:val="bottom"/>
          </w:tcPr>
          <w:p w:rsidR="008B0C13" w:rsidRPr="00CC3610" w:rsidRDefault="00F30645" w:rsidP="00CC3610">
            <w:pPr>
              <w:pStyle w:val="Brdtextenkl"/>
              <w:jc w:val="right"/>
              <w:rPr>
                <w:u w:val="single"/>
                <w:lang w:val="en-US"/>
              </w:rPr>
            </w:pPr>
            <w:r w:rsidRPr="00CC3610">
              <w:rPr>
                <w:u w:val="single"/>
                <w:lang w:val="en-US"/>
              </w:rPr>
              <w:t>-</w:t>
            </w:r>
            <w:r w:rsidR="00CC3610" w:rsidRPr="00CC3610">
              <w:rPr>
                <w:u w:val="single"/>
                <w:lang w:val="en-US"/>
              </w:rPr>
              <w:t>38 602</w:t>
            </w:r>
          </w:p>
        </w:tc>
      </w:tr>
      <w:tr w:rsidR="008B0C13" w:rsidTr="00CC3610">
        <w:tc>
          <w:tcPr>
            <w:tcW w:w="5529" w:type="dxa"/>
            <w:tcBorders>
              <w:top w:val="nil"/>
              <w:left w:val="nil"/>
              <w:bottom w:val="nil"/>
              <w:right w:val="nil"/>
            </w:tcBorders>
          </w:tcPr>
          <w:p w:rsidR="008B0C13" w:rsidRDefault="00F30645">
            <w:pPr>
              <w:pStyle w:val="Tabellunderrubrik"/>
              <w:rPr>
                <w:lang w:val="en-US"/>
              </w:rPr>
            </w:pPr>
            <w:r>
              <w:rPr>
                <w:lang w:val="en-US"/>
              </w:rPr>
              <w:t xml:space="preserve">Summa </w:t>
            </w:r>
            <w:proofErr w:type="spellStart"/>
            <w:r w:rsidR="000D5CB8">
              <w:rPr>
                <w:lang w:val="en-US"/>
              </w:rPr>
              <w:t>rörelse</w:t>
            </w:r>
            <w:r>
              <w:rPr>
                <w:lang w:val="en-US"/>
              </w:rPr>
              <w:t>kostnader</w:t>
            </w:r>
            <w:proofErr w:type="spellEnd"/>
          </w:p>
        </w:tc>
        <w:tc>
          <w:tcPr>
            <w:tcW w:w="1689" w:type="dxa"/>
            <w:tcBorders>
              <w:top w:val="nil"/>
              <w:left w:val="nil"/>
              <w:bottom w:val="nil"/>
              <w:right w:val="nil"/>
            </w:tcBorders>
            <w:vAlign w:val="bottom"/>
          </w:tcPr>
          <w:p w:rsidR="008B0C13" w:rsidRPr="0013342A" w:rsidRDefault="00F30645" w:rsidP="00CC3610">
            <w:pPr>
              <w:pStyle w:val="Brdtextenkl"/>
              <w:jc w:val="right"/>
              <w:rPr>
                <w:b/>
                <w:lang w:val="en-US"/>
              </w:rPr>
            </w:pPr>
            <w:r w:rsidRPr="0013342A">
              <w:rPr>
                <w:b/>
                <w:lang w:val="en-US"/>
              </w:rPr>
              <w:t>-</w:t>
            </w:r>
            <w:r w:rsidR="00CC3610" w:rsidRPr="0013342A">
              <w:rPr>
                <w:b/>
                <w:lang w:val="en-US"/>
              </w:rPr>
              <w:t>18 459</w:t>
            </w:r>
          </w:p>
        </w:tc>
        <w:tc>
          <w:tcPr>
            <w:tcW w:w="1689" w:type="dxa"/>
            <w:tcBorders>
              <w:top w:val="nil"/>
              <w:left w:val="nil"/>
              <w:bottom w:val="nil"/>
              <w:right w:val="nil"/>
            </w:tcBorders>
            <w:vAlign w:val="bottom"/>
          </w:tcPr>
          <w:p w:rsidR="008B0C13" w:rsidRPr="0013342A" w:rsidRDefault="00F30645" w:rsidP="00CC3610">
            <w:pPr>
              <w:pStyle w:val="Brdtextenkl"/>
              <w:jc w:val="right"/>
              <w:rPr>
                <w:b/>
                <w:lang w:val="en-US"/>
              </w:rPr>
            </w:pPr>
            <w:r w:rsidRPr="0013342A">
              <w:rPr>
                <w:b/>
                <w:lang w:val="en-US"/>
              </w:rPr>
              <w:t>-</w:t>
            </w:r>
            <w:r w:rsidR="00CC3610" w:rsidRPr="0013342A">
              <w:rPr>
                <w:b/>
                <w:lang w:val="en-US"/>
              </w:rPr>
              <w:t>38 602</w:t>
            </w:r>
          </w:p>
        </w:tc>
      </w:tr>
      <w:tr w:rsidR="008B0C13" w:rsidTr="00CC3610">
        <w:tc>
          <w:tcPr>
            <w:tcW w:w="5529"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Tr="00CC3610">
        <w:tc>
          <w:tcPr>
            <w:tcW w:w="5529" w:type="dxa"/>
            <w:tcBorders>
              <w:top w:val="nil"/>
              <w:left w:val="nil"/>
              <w:bottom w:val="nil"/>
              <w:right w:val="nil"/>
            </w:tcBorders>
          </w:tcPr>
          <w:p w:rsidR="008B0C13" w:rsidRDefault="000D5CB8" w:rsidP="000D5CB8">
            <w:pPr>
              <w:pStyle w:val="Tabellunderrubrik"/>
              <w:rPr>
                <w:lang w:val="en-US"/>
              </w:rPr>
            </w:pPr>
            <w:proofErr w:type="spellStart"/>
            <w:r>
              <w:rPr>
                <w:lang w:val="en-US"/>
              </w:rPr>
              <w:t>Rörelseresultat</w:t>
            </w:r>
            <w:proofErr w:type="spellEnd"/>
          </w:p>
        </w:tc>
        <w:tc>
          <w:tcPr>
            <w:tcW w:w="1689" w:type="dxa"/>
            <w:tcBorders>
              <w:top w:val="nil"/>
              <w:left w:val="nil"/>
              <w:bottom w:val="nil"/>
              <w:right w:val="nil"/>
            </w:tcBorders>
            <w:vAlign w:val="bottom"/>
          </w:tcPr>
          <w:p w:rsidR="008B0C13" w:rsidRPr="0013342A" w:rsidRDefault="00CC3610" w:rsidP="00CC3610">
            <w:pPr>
              <w:pStyle w:val="Brdtextenkl"/>
              <w:jc w:val="right"/>
              <w:rPr>
                <w:b/>
                <w:lang w:val="en-US"/>
              </w:rPr>
            </w:pPr>
            <w:r w:rsidRPr="0013342A">
              <w:rPr>
                <w:b/>
                <w:lang w:val="en-US"/>
              </w:rPr>
              <w:t>10 141</w:t>
            </w:r>
          </w:p>
        </w:tc>
        <w:tc>
          <w:tcPr>
            <w:tcW w:w="1689" w:type="dxa"/>
            <w:tcBorders>
              <w:top w:val="nil"/>
              <w:left w:val="nil"/>
              <w:bottom w:val="nil"/>
              <w:right w:val="nil"/>
            </w:tcBorders>
            <w:vAlign w:val="bottom"/>
          </w:tcPr>
          <w:p w:rsidR="008B0C13" w:rsidRPr="0013342A" w:rsidRDefault="006C7368" w:rsidP="006C7368">
            <w:pPr>
              <w:pStyle w:val="Brdtextenkl"/>
              <w:jc w:val="right"/>
              <w:rPr>
                <w:b/>
                <w:lang w:val="en-US"/>
              </w:rPr>
            </w:pPr>
            <w:r w:rsidRPr="0013342A">
              <w:rPr>
                <w:b/>
                <w:lang w:val="en-US"/>
              </w:rPr>
              <w:t>-3 402</w:t>
            </w:r>
          </w:p>
        </w:tc>
      </w:tr>
      <w:tr w:rsidR="008B0C13" w:rsidTr="00CC3610">
        <w:tc>
          <w:tcPr>
            <w:tcW w:w="5529"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Pr="0013342A" w:rsidRDefault="008B0C13">
            <w:pPr>
              <w:pStyle w:val="Brdtextenkl"/>
              <w:jc w:val="right"/>
              <w:rPr>
                <w:b/>
                <w:lang w:val="en-US"/>
              </w:rPr>
            </w:pPr>
          </w:p>
        </w:tc>
        <w:tc>
          <w:tcPr>
            <w:tcW w:w="1689" w:type="dxa"/>
            <w:tcBorders>
              <w:top w:val="nil"/>
              <w:left w:val="nil"/>
              <w:bottom w:val="nil"/>
              <w:right w:val="nil"/>
            </w:tcBorders>
            <w:vAlign w:val="bottom"/>
          </w:tcPr>
          <w:p w:rsidR="008B0C13" w:rsidRPr="0013342A" w:rsidRDefault="008B0C13">
            <w:pPr>
              <w:pStyle w:val="Brdtextenkl"/>
              <w:jc w:val="right"/>
              <w:rPr>
                <w:b/>
                <w:lang w:val="en-US"/>
              </w:rPr>
            </w:pPr>
          </w:p>
        </w:tc>
      </w:tr>
      <w:tr w:rsidR="008B0C13" w:rsidTr="00CC3610">
        <w:tc>
          <w:tcPr>
            <w:tcW w:w="5529" w:type="dxa"/>
            <w:tcBorders>
              <w:top w:val="nil"/>
              <w:left w:val="nil"/>
              <w:bottom w:val="nil"/>
              <w:right w:val="nil"/>
            </w:tcBorders>
          </w:tcPr>
          <w:p w:rsidR="008B0C13" w:rsidRDefault="000D5CB8" w:rsidP="000D5CB8">
            <w:pPr>
              <w:pStyle w:val="Tabellunderrubrik"/>
              <w:rPr>
                <w:lang w:val="en-US"/>
              </w:rPr>
            </w:pPr>
            <w:proofErr w:type="spellStart"/>
            <w:r>
              <w:rPr>
                <w:lang w:val="en-US"/>
              </w:rPr>
              <w:t>Finansiella</w:t>
            </w:r>
            <w:proofErr w:type="spellEnd"/>
            <w:r>
              <w:rPr>
                <w:lang w:val="en-US"/>
              </w:rPr>
              <w:t xml:space="preserve"> poster</w:t>
            </w:r>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RPr="006C7368" w:rsidTr="00CC3610">
        <w:tc>
          <w:tcPr>
            <w:tcW w:w="5529" w:type="dxa"/>
            <w:tcBorders>
              <w:top w:val="nil"/>
              <w:left w:val="nil"/>
              <w:bottom w:val="nil"/>
              <w:right w:val="nil"/>
            </w:tcBorders>
          </w:tcPr>
          <w:p w:rsidR="008B0C13" w:rsidRPr="00FD6862" w:rsidRDefault="00F30645">
            <w:pPr>
              <w:pStyle w:val="Brdtextenkl"/>
            </w:pPr>
            <w:r w:rsidRPr="00FD6862">
              <w:t>Resultat från övriga finansiella anläggningstillgångar</w:t>
            </w:r>
          </w:p>
        </w:tc>
        <w:tc>
          <w:tcPr>
            <w:tcW w:w="1689" w:type="dxa"/>
            <w:tcBorders>
              <w:top w:val="nil"/>
              <w:left w:val="nil"/>
              <w:bottom w:val="nil"/>
              <w:right w:val="nil"/>
            </w:tcBorders>
            <w:vAlign w:val="bottom"/>
          </w:tcPr>
          <w:p w:rsidR="008B0C13" w:rsidRPr="006C7368" w:rsidRDefault="006C7368" w:rsidP="006C7368">
            <w:pPr>
              <w:pStyle w:val="Brdtextenkl"/>
              <w:jc w:val="right"/>
              <w:rPr>
                <w:u w:val="single"/>
                <w:lang w:val="en-US"/>
              </w:rPr>
            </w:pPr>
            <w:r w:rsidRPr="006C7368">
              <w:rPr>
                <w:u w:val="single"/>
                <w:lang w:val="en-US"/>
              </w:rPr>
              <w:t>7 61</w:t>
            </w:r>
            <w:r>
              <w:rPr>
                <w:u w:val="single"/>
                <w:lang w:val="en-US"/>
              </w:rPr>
              <w:t>2</w:t>
            </w:r>
          </w:p>
        </w:tc>
        <w:tc>
          <w:tcPr>
            <w:tcW w:w="1689" w:type="dxa"/>
            <w:tcBorders>
              <w:top w:val="nil"/>
              <w:left w:val="nil"/>
              <w:bottom w:val="nil"/>
              <w:right w:val="nil"/>
            </w:tcBorders>
            <w:vAlign w:val="bottom"/>
          </w:tcPr>
          <w:p w:rsidR="008B0C13" w:rsidRPr="006C7368" w:rsidRDefault="006C7368" w:rsidP="006C7368">
            <w:pPr>
              <w:pStyle w:val="Brdtextenkl"/>
              <w:jc w:val="right"/>
              <w:rPr>
                <w:u w:val="single"/>
                <w:lang w:val="en-US"/>
              </w:rPr>
            </w:pPr>
            <w:r w:rsidRPr="006C7368">
              <w:rPr>
                <w:u w:val="single"/>
                <w:lang w:val="en-US"/>
              </w:rPr>
              <w:t>6 300</w:t>
            </w:r>
          </w:p>
        </w:tc>
      </w:tr>
      <w:tr w:rsidR="008B0C13" w:rsidTr="00CC3610">
        <w:tc>
          <w:tcPr>
            <w:tcW w:w="5529" w:type="dxa"/>
            <w:tcBorders>
              <w:top w:val="nil"/>
              <w:left w:val="nil"/>
              <w:bottom w:val="nil"/>
              <w:right w:val="nil"/>
            </w:tcBorders>
          </w:tcPr>
          <w:p w:rsidR="008B0C13" w:rsidRPr="00CC3610" w:rsidRDefault="00CC3610">
            <w:pPr>
              <w:pStyle w:val="Brdtextenkl"/>
              <w:rPr>
                <w:b/>
                <w:lang w:val="en-US"/>
              </w:rPr>
            </w:pPr>
            <w:r w:rsidRPr="00CC3610">
              <w:rPr>
                <w:b/>
                <w:lang w:val="en-US"/>
              </w:rPr>
              <w:t xml:space="preserve">Summa </w:t>
            </w:r>
            <w:proofErr w:type="spellStart"/>
            <w:r w:rsidRPr="00CC3610">
              <w:rPr>
                <w:b/>
                <w:lang w:val="en-US"/>
              </w:rPr>
              <w:t>finansiella</w:t>
            </w:r>
            <w:proofErr w:type="spellEnd"/>
            <w:r w:rsidRPr="00CC3610">
              <w:rPr>
                <w:b/>
                <w:lang w:val="en-US"/>
              </w:rPr>
              <w:t xml:space="preserve"> poster</w:t>
            </w:r>
          </w:p>
        </w:tc>
        <w:tc>
          <w:tcPr>
            <w:tcW w:w="1689" w:type="dxa"/>
            <w:tcBorders>
              <w:top w:val="nil"/>
              <w:left w:val="nil"/>
              <w:bottom w:val="nil"/>
              <w:right w:val="nil"/>
            </w:tcBorders>
            <w:vAlign w:val="bottom"/>
          </w:tcPr>
          <w:p w:rsidR="008B0C13" w:rsidRPr="0013342A" w:rsidRDefault="006C7368" w:rsidP="006C7368">
            <w:pPr>
              <w:pStyle w:val="Brdtextenkl"/>
              <w:jc w:val="right"/>
              <w:rPr>
                <w:b/>
                <w:lang w:val="en-US"/>
              </w:rPr>
            </w:pPr>
            <w:r w:rsidRPr="0013342A">
              <w:rPr>
                <w:b/>
                <w:lang w:val="en-US"/>
              </w:rPr>
              <w:t>7 612</w:t>
            </w:r>
          </w:p>
        </w:tc>
        <w:tc>
          <w:tcPr>
            <w:tcW w:w="1689" w:type="dxa"/>
            <w:tcBorders>
              <w:top w:val="nil"/>
              <w:left w:val="nil"/>
              <w:bottom w:val="nil"/>
              <w:right w:val="nil"/>
            </w:tcBorders>
            <w:vAlign w:val="bottom"/>
          </w:tcPr>
          <w:p w:rsidR="008B0C13" w:rsidRPr="0013342A" w:rsidRDefault="006C7368">
            <w:pPr>
              <w:pStyle w:val="Brdtextenkl"/>
              <w:jc w:val="right"/>
              <w:rPr>
                <w:b/>
                <w:lang w:val="en-US"/>
              </w:rPr>
            </w:pPr>
            <w:r w:rsidRPr="0013342A">
              <w:rPr>
                <w:b/>
                <w:lang w:val="en-US"/>
              </w:rPr>
              <w:t>6 300</w:t>
            </w:r>
          </w:p>
        </w:tc>
      </w:tr>
      <w:tr w:rsidR="008B0C13" w:rsidTr="00CC3610">
        <w:tc>
          <w:tcPr>
            <w:tcW w:w="5529"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RPr="0013342A" w:rsidTr="00CC3610">
        <w:tc>
          <w:tcPr>
            <w:tcW w:w="5529" w:type="dxa"/>
            <w:tcBorders>
              <w:top w:val="nil"/>
              <w:left w:val="nil"/>
              <w:bottom w:val="nil"/>
              <w:right w:val="nil"/>
            </w:tcBorders>
          </w:tcPr>
          <w:p w:rsidR="008B0C13" w:rsidRPr="00FD6862" w:rsidRDefault="00F30645" w:rsidP="00CC3610">
            <w:pPr>
              <w:pStyle w:val="Tabellunderrubrik"/>
            </w:pPr>
            <w:r w:rsidRPr="00FD6862">
              <w:t xml:space="preserve">Resultat </w:t>
            </w:r>
            <w:r w:rsidR="00CC3610">
              <w:t>efter finansiella poster</w:t>
            </w:r>
          </w:p>
        </w:tc>
        <w:tc>
          <w:tcPr>
            <w:tcW w:w="1689" w:type="dxa"/>
            <w:tcBorders>
              <w:top w:val="nil"/>
              <w:left w:val="nil"/>
              <w:bottom w:val="nil"/>
              <w:right w:val="nil"/>
            </w:tcBorders>
            <w:vAlign w:val="bottom"/>
          </w:tcPr>
          <w:p w:rsidR="008B0C13" w:rsidRPr="0013342A" w:rsidRDefault="006C7368">
            <w:pPr>
              <w:pStyle w:val="Brdtextenkl"/>
              <w:jc w:val="right"/>
              <w:rPr>
                <w:b/>
                <w:lang w:val="en-US"/>
              </w:rPr>
            </w:pPr>
            <w:r w:rsidRPr="0013342A">
              <w:rPr>
                <w:b/>
                <w:lang w:val="en-US"/>
              </w:rPr>
              <w:t>17 753</w:t>
            </w:r>
          </w:p>
        </w:tc>
        <w:tc>
          <w:tcPr>
            <w:tcW w:w="1689" w:type="dxa"/>
            <w:tcBorders>
              <w:top w:val="nil"/>
              <w:left w:val="nil"/>
              <w:bottom w:val="nil"/>
              <w:right w:val="nil"/>
            </w:tcBorders>
            <w:vAlign w:val="bottom"/>
          </w:tcPr>
          <w:p w:rsidR="008B0C13" w:rsidRPr="0013342A" w:rsidRDefault="006C7368" w:rsidP="006C7368">
            <w:pPr>
              <w:pStyle w:val="Brdtextenkl"/>
              <w:jc w:val="right"/>
              <w:rPr>
                <w:b/>
                <w:lang w:val="en-US"/>
              </w:rPr>
            </w:pPr>
            <w:r w:rsidRPr="0013342A">
              <w:rPr>
                <w:b/>
                <w:lang w:val="en-US"/>
              </w:rPr>
              <w:t>2 898</w:t>
            </w:r>
          </w:p>
        </w:tc>
      </w:tr>
      <w:tr w:rsidR="008B0C13" w:rsidTr="00CC3610">
        <w:tc>
          <w:tcPr>
            <w:tcW w:w="5529" w:type="dxa"/>
            <w:tcBorders>
              <w:top w:val="nil"/>
              <w:left w:val="nil"/>
              <w:bottom w:val="nil"/>
              <w:right w:val="nil"/>
            </w:tcBorders>
          </w:tcPr>
          <w:p w:rsidR="008B0C13" w:rsidRDefault="008B0C13">
            <w:pPr>
              <w:pStyle w:val="Tabellunderrubrik"/>
              <w:rPr>
                <w:lang w:val="en-US"/>
              </w:rPr>
            </w:pPr>
          </w:p>
        </w:tc>
        <w:tc>
          <w:tcPr>
            <w:tcW w:w="1689" w:type="dxa"/>
            <w:tcBorders>
              <w:top w:val="nil"/>
              <w:left w:val="nil"/>
              <w:bottom w:val="nil"/>
              <w:right w:val="nil"/>
            </w:tcBorders>
            <w:vAlign w:val="bottom"/>
          </w:tcPr>
          <w:p w:rsidR="008B0C13" w:rsidRDefault="008B0C13">
            <w:pPr>
              <w:pStyle w:val="Brdtextenkl"/>
              <w:jc w:val="right"/>
              <w:rPr>
                <w:u w:val="single"/>
                <w:lang w:val="en-US"/>
              </w:rPr>
            </w:pPr>
          </w:p>
        </w:tc>
        <w:tc>
          <w:tcPr>
            <w:tcW w:w="1689" w:type="dxa"/>
            <w:tcBorders>
              <w:top w:val="nil"/>
              <w:left w:val="nil"/>
              <w:bottom w:val="nil"/>
              <w:right w:val="nil"/>
            </w:tcBorders>
            <w:vAlign w:val="bottom"/>
          </w:tcPr>
          <w:p w:rsidR="008B0C13" w:rsidRDefault="008B0C13">
            <w:pPr>
              <w:pStyle w:val="Brdtextenkl"/>
              <w:jc w:val="right"/>
              <w:rPr>
                <w:u w:val="single"/>
                <w:lang w:val="en-US"/>
              </w:rPr>
            </w:pPr>
          </w:p>
        </w:tc>
      </w:tr>
      <w:tr w:rsidR="008B0C13" w:rsidTr="00CC3610">
        <w:tc>
          <w:tcPr>
            <w:tcW w:w="5529" w:type="dxa"/>
            <w:tcBorders>
              <w:top w:val="nil"/>
              <w:left w:val="nil"/>
              <w:bottom w:val="nil"/>
              <w:right w:val="nil"/>
            </w:tcBorders>
          </w:tcPr>
          <w:p w:rsidR="008B0C13" w:rsidRDefault="00F30645">
            <w:pPr>
              <w:pStyle w:val="Tabellunderrubrik"/>
              <w:rPr>
                <w:lang w:val="en-US"/>
              </w:rPr>
            </w:pPr>
            <w:proofErr w:type="spellStart"/>
            <w:r>
              <w:rPr>
                <w:lang w:val="en-US"/>
              </w:rPr>
              <w:t>Årets</w:t>
            </w:r>
            <w:proofErr w:type="spellEnd"/>
            <w:r>
              <w:rPr>
                <w:lang w:val="en-US"/>
              </w:rPr>
              <w:t xml:space="preserve"> </w:t>
            </w:r>
            <w:proofErr w:type="spellStart"/>
            <w:r>
              <w:rPr>
                <w:lang w:val="en-US"/>
              </w:rPr>
              <w:t>resultat</w:t>
            </w:r>
            <w:proofErr w:type="spellEnd"/>
          </w:p>
        </w:tc>
        <w:tc>
          <w:tcPr>
            <w:tcW w:w="1689" w:type="dxa"/>
            <w:tcBorders>
              <w:top w:val="nil"/>
              <w:left w:val="nil"/>
              <w:bottom w:val="nil"/>
              <w:right w:val="nil"/>
            </w:tcBorders>
            <w:vAlign w:val="bottom"/>
          </w:tcPr>
          <w:p w:rsidR="008B0C13" w:rsidRPr="0013342A" w:rsidRDefault="006C7368" w:rsidP="006C7368">
            <w:pPr>
              <w:pStyle w:val="Brdtextenkl"/>
              <w:jc w:val="right"/>
              <w:rPr>
                <w:b/>
                <w:lang w:val="en-US"/>
              </w:rPr>
            </w:pPr>
            <w:r w:rsidRPr="0013342A">
              <w:rPr>
                <w:b/>
                <w:lang w:val="en-US"/>
              </w:rPr>
              <w:t>17 753</w:t>
            </w:r>
          </w:p>
        </w:tc>
        <w:tc>
          <w:tcPr>
            <w:tcW w:w="1689" w:type="dxa"/>
            <w:tcBorders>
              <w:top w:val="nil"/>
              <w:left w:val="nil"/>
              <w:bottom w:val="nil"/>
              <w:right w:val="nil"/>
            </w:tcBorders>
            <w:vAlign w:val="bottom"/>
          </w:tcPr>
          <w:p w:rsidR="008B0C13" w:rsidRPr="0013342A" w:rsidRDefault="006C7368" w:rsidP="006C7368">
            <w:pPr>
              <w:pStyle w:val="Brdtextenkl"/>
              <w:jc w:val="right"/>
              <w:rPr>
                <w:b/>
                <w:lang w:val="en-US"/>
              </w:rPr>
            </w:pPr>
            <w:r w:rsidRPr="0013342A">
              <w:rPr>
                <w:b/>
                <w:lang w:val="en-US"/>
              </w:rPr>
              <w:t>2 898</w:t>
            </w:r>
          </w:p>
        </w:tc>
      </w:tr>
    </w:tbl>
    <w:p w:rsidR="008B0C13" w:rsidRDefault="00F30645">
      <w:pPr>
        <w:pStyle w:val="Brdtextenkl"/>
        <w:rPr>
          <w:lang w:val="en-US"/>
        </w:rPr>
      </w:pPr>
      <w:r>
        <w:rPr>
          <w:lang w:val="en-US"/>
        </w:rPr>
        <w:t xml:space="preserve"> </w:t>
      </w:r>
    </w:p>
    <w:p w:rsidR="008B0C13" w:rsidRDefault="008B0C13">
      <w:pPr>
        <w:pStyle w:val="Brdtextenkl"/>
        <w:rPr>
          <w:lang w:val="en-US"/>
        </w:rPr>
      </w:pPr>
    </w:p>
    <w:p w:rsidR="008B0C13" w:rsidRDefault="00F30645">
      <w:pPr>
        <w:pStyle w:val="Brdtextenkl"/>
        <w:rPr>
          <w:lang w:val="en-US"/>
        </w:rPr>
      </w:pPr>
      <w:r>
        <w:rPr>
          <w:lang w:val="en-US"/>
        </w:rPr>
        <w:br w:type="page"/>
      </w:r>
    </w:p>
    <w:tbl>
      <w:tblPr>
        <w:tblW w:w="0" w:type="auto"/>
        <w:tblLayout w:type="fixed"/>
        <w:tblCellMar>
          <w:left w:w="0" w:type="dxa"/>
          <w:right w:w="0" w:type="dxa"/>
        </w:tblCellMar>
        <w:tblLook w:val="0000" w:firstRow="0" w:lastRow="0" w:firstColumn="0" w:lastColumn="0" w:noHBand="0" w:noVBand="0"/>
      </w:tblPr>
      <w:tblGrid>
        <w:gridCol w:w="4825"/>
        <w:gridCol w:w="120"/>
        <w:gridCol w:w="603"/>
        <w:gridCol w:w="1689"/>
        <w:gridCol w:w="1689"/>
      </w:tblGrid>
      <w:tr w:rsidR="008B0C13" w:rsidTr="00CC3610">
        <w:trPr>
          <w:tblHeader/>
        </w:trPr>
        <w:tc>
          <w:tcPr>
            <w:tcW w:w="4825" w:type="dxa"/>
            <w:tcBorders>
              <w:top w:val="nil"/>
              <w:left w:val="nil"/>
              <w:bottom w:val="nil"/>
              <w:right w:val="nil"/>
            </w:tcBorders>
          </w:tcPr>
          <w:p w:rsidR="008B0C13" w:rsidRDefault="00F30645">
            <w:pPr>
              <w:pStyle w:val="Tabellrubrik"/>
              <w:rPr>
                <w:lang w:val="en-US"/>
              </w:rPr>
            </w:pPr>
            <w:proofErr w:type="spellStart"/>
            <w:r>
              <w:rPr>
                <w:lang w:val="en-US"/>
              </w:rPr>
              <w:lastRenderedPageBreak/>
              <w:t>Balansräkning</w:t>
            </w:r>
            <w:proofErr w:type="spellEnd"/>
          </w:p>
        </w:tc>
        <w:tc>
          <w:tcPr>
            <w:tcW w:w="120" w:type="dxa"/>
            <w:tcBorders>
              <w:top w:val="nil"/>
              <w:left w:val="nil"/>
              <w:bottom w:val="nil"/>
              <w:right w:val="nil"/>
            </w:tcBorders>
          </w:tcPr>
          <w:p w:rsidR="008B0C13" w:rsidRDefault="008B0C13">
            <w:pPr>
              <w:pStyle w:val="Tabellunderrubrik"/>
              <w:rPr>
                <w:lang w:val="en-US"/>
              </w:rPr>
            </w:pPr>
          </w:p>
        </w:tc>
        <w:tc>
          <w:tcPr>
            <w:tcW w:w="603" w:type="dxa"/>
            <w:tcBorders>
              <w:top w:val="nil"/>
              <w:left w:val="nil"/>
              <w:bottom w:val="nil"/>
              <w:right w:val="nil"/>
            </w:tcBorders>
          </w:tcPr>
          <w:p w:rsidR="008B0C13" w:rsidRDefault="00F30645">
            <w:pPr>
              <w:pStyle w:val="Tabellunderrubrik"/>
              <w:rPr>
                <w:lang w:val="en-US"/>
              </w:rPr>
            </w:pPr>
            <w:r>
              <w:rPr>
                <w:lang w:val="en-US"/>
              </w:rPr>
              <w:t>Not</w:t>
            </w:r>
          </w:p>
        </w:tc>
        <w:tc>
          <w:tcPr>
            <w:tcW w:w="1689" w:type="dxa"/>
            <w:tcBorders>
              <w:top w:val="nil"/>
              <w:left w:val="nil"/>
              <w:bottom w:val="nil"/>
              <w:right w:val="nil"/>
            </w:tcBorders>
            <w:vAlign w:val="bottom"/>
          </w:tcPr>
          <w:p w:rsidR="008B0C13" w:rsidRDefault="00F30645">
            <w:pPr>
              <w:pStyle w:val="Tabellunderrubrik"/>
              <w:jc w:val="right"/>
              <w:rPr>
                <w:lang w:val="en-US"/>
              </w:rPr>
            </w:pPr>
            <w:r>
              <w:rPr>
                <w:lang w:val="en-US"/>
              </w:rPr>
              <w:t>2018-12-31</w:t>
            </w:r>
          </w:p>
        </w:tc>
        <w:tc>
          <w:tcPr>
            <w:tcW w:w="1689" w:type="dxa"/>
            <w:tcBorders>
              <w:top w:val="nil"/>
              <w:left w:val="nil"/>
              <w:bottom w:val="nil"/>
              <w:right w:val="nil"/>
            </w:tcBorders>
            <w:vAlign w:val="bottom"/>
          </w:tcPr>
          <w:p w:rsidR="008B0C13" w:rsidRDefault="00F30645">
            <w:pPr>
              <w:pStyle w:val="Tabellunderrubrik"/>
              <w:jc w:val="right"/>
              <w:rPr>
                <w:lang w:val="en-US"/>
              </w:rPr>
            </w:pPr>
            <w:r>
              <w:rPr>
                <w:lang w:val="en-US"/>
              </w:rPr>
              <w:t>2017-12-31</w:t>
            </w:r>
          </w:p>
        </w:tc>
      </w:tr>
      <w:tr w:rsidR="008B0C13" w:rsidTr="00CC3610">
        <w:trPr>
          <w:tblHeader/>
        </w:trPr>
        <w:tc>
          <w:tcPr>
            <w:tcW w:w="4825" w:type="dxa"/>
            <w:tcBorders>
              <w:top w:val="nil"/>
              <w:left w:val="nil"/>
              <w:bottom w:val="nil"/>
              <w:right w:val="nil"/>
            </w:tcBorders>
          </w:tcPr>
          <w:p w:rsidR="008B0C13" w:rsidRDefault="008B0C13">
            <w:pPr>
              <w:pStyle w:val="Brdtextenkl"/>
              <w:rPr>
                <w:lang w:val="en-US"/>
              </w:rPr>
            </w:pPr>
          </w:p>
        </w:tc>
        <w:tc>
          <w:tcPr>
            <w:tcW w:w="120" w:type="dxa"/>
            <w:tcBorders>
              <w:top w:val="nil"/>
              <w:left w:val="nil"/>
              <w:bottom w:val="nil"/>
              <w:right w:val="nil"/>
            </w:tcBorders>
          </w:tcPr>
          <w:p w:rsidR="008B0C13" w:rsidRDefault="008B0C13">
            <w:pPr>
              <w:pStyle w:val="Brdtextenkl"/>
              <w:rPr>
                <w:lang w:val="en-US"/>
              </w:rPr>
            </w:pPr>
          </w:p>
        </w:tc>
        <w:tc>
          <w:tcPr>
            <w:tcW w:w="603"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rPr>
                <w:lang w:val="en-US"/>
              </w:rPr>
            </w:pPr>
          </w:p>
        </w:tc>
      </w:tr>
      <w:tr w:rsidR="008B0C13" w:rsidTr="00CC3610">
        <w:tc>
          <w:tcPr>
            <w:tcW w:w="4825" w:type="dxa"/>
            <w:tcBorders>
              <w:top w:val="nil"/>
              <w:left w:val="nil"/>
              <w:bottom w:val="nil"/>
              <w:right w:val="nil"/>
            </w:tcBorders>
          </w:tcPr>
          <w:p w:rsidR="008B0C13" w:rsidRPr="008E2D0D" w:rsidRDefault="00F30645">
            <w:pPr>
              <w:pStyle w:val="Tabellrubrik"/>
              <w:rPr>
                <w:lang w:val="en-US"/>
              </w:rPr>
            </w:pPr>
            <w:r w:rsidRPr="008E2D0D">
              <w:rPr>
                <w:lang w:val="en-US"/>
              </w:rPr>
              <w:t>T</w:t>
            </w:r>
            <w:r w:rsidR="00AE0077" w:rsidRPr="008E2D0D">
              <w:rPr>
                <w:lang w:val="en-US"/>
              </w:rPr>
              <w:t>ILLGÅNGAR</w:t>
            </w:r>
          </w:p>
          <w:p w:rsidR="00EA175E" w:rsidRPr="00EA175E" w:rsidRDefault="00EA175E" w:rsidP="00EA175E">
            <w:pPr>
              <w:pStyle w:val="Brdtext1"/>
              <w:rPr>
                <w:b/>
                <w:lang w:val="en-US"/>
              </w:rPr>
            </w:pPr>
            <w:proofErr w:type="spellStart"/>
            <w:r w:rsidRPr="00EA175E">
              <w:rPr>
                <w:b/>
                <w:lang w:val="en-US"/>
              </w:rPr>
              <w:t>Anläggningstillgångar</w:t>
            </w:r>
            <w:proofErr w:type="spellEnd"/>
          </w:p>
        </w:tc>
        <w:tc>
          <w:tcPr>
            <w:tcW w:w="120" w:type="dxa"/>
            <w:tcBorders>
              <w:top w:val="nil"/>
              <w:left w:val="nil"/>
              <w:bottom w:val="nil"/>
              <w:right w:val="nil"/>
            </w:tcBorders>
          </w:tcPr>
          <w:p w:rsidR="008B0C13" w:rsidRDefault="008B0C13">
            <w:pPr>
              <w:pStyle w:val="Brdtextenkl"/>
              <w:rPr>
                <w:lang w:val="en-US"/>
              </w:rPr>
            </w:pPr>
          </w:p>
        </w:tc>
        <w:tc>
          <w:tcPr>
            <w:tcW w:w="603"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Tr="00CC3610">
        <w:tc>
          <w:tcPr>
            <w:tcW w:w="4825" w:type="dxa"/>
            <w:tcBorders>
              <w:top w:val="nil"/>
              <w:left w:val="nil"/>
              <w:bottom w:val="nil"/>
              <w:right w:val="nil"/>
            </w:tcBorders>
          </w:tcPr>
          <w:p w:rsidR="008B0C13" w:rsidRDefault="008B0C13">
            <w:pPr>
              <w:pStyle w:val="Brdtextenkl"/>
              <w:rPr>
                <w:lang w:val="en-US"/>
              </w:rPr>
            </w:pPr>
          </w:p>
        </w:tc>
        <w:tc>
          <w:tcPr>
            <w:tcW w:w="120" w:type="dxa"/>
            <w:tcBorders>
              <w:top w:val="nil"/>
              <w:left w:val="nil"/>
              <w:bottom w:val="nil"/>
              <w:right w:val="nil"/>
            </w:tcBorders>
          </w:tcPr>
          <w:p w:rsidR="008B0C13" w:rsidRDefault="008B0C13">
            <w:pPr>
              <w:pStyle w:val="Brdtextenkl"/>
              <w:rPr>
                <w:lang w:val="en-US"/>
              </w:rPr>
            </w:pPr>
          </w:p>
        </w:tc>
        <w:tc>
          <w:tcPr>
            <w:tcW w:w="603"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Tr="00CC3610">
        <w:tc>
          <w:tcPr>
            <w:tcW w:w="4825" w:type="dxa"/>
            <w:tcBorders>
              <w:top w:val="nil"/>
              <w:left w:val="nil"/>
              <w:bottom w:val="nil"/>
              <w:right w:val="nil"/>
            </w:tcBorders>
          </w:tcPr>
          <w:p w:rsidR="008B0C13" w:rsidRPr="00EA175E" w:rsidRDefault="00F30645">
            <w:pPr>
              <w:pStyle w:val="Brdtextenkl"/>
              <w:rPr>
                <w:b/>
                <w:i/>
                <w:lang w:val="en-US"/>
              </w:rPr>
            </w:pPr>
            <w:proofErr w:type="spellStart"/>
            <w:r w:rsidRPr="00EA175E">
              <w:rPr>
                <w:b/>
                <w:i/>
                <w:lang w:val="en-US"/>
              </w:rPr>
              <w:t>Finansiella</w:t>
            </w:r>
            <w:proofErr w:type="spellEnd"/>
            <w:r w:rsidRPr="00EA175E">
              <w:rPr>
                <w:b/>
                <w:i/>
                <w:lang w:val="en-US"/>
              </w:rPr>
              <w:t xml:space="preserve"> </w:t>
            </w:r>
            <w:proofErr w:type="spellStart"/>
            <w:r w:rsidRPr="00EA175E">
              <w:rPr>
                <w:b/>
                <w:i/>
                <w:lang w:val="en-US"/>
              </w:rPr>
              <w:t>anläggningstillgångar</w:t>
            </w:r>
            <w:proofErr w:type="spellEnd"/>
          </w:p>
        </w:tc>
        <w:tc>
          <w:tcPr>
            <w:tcW w:w="120" w:type="dxa"/>
            <w:tcBorders>
              <w:top w:val="nil"/>
              <w:left w:val="nil"/>
              <w:bottom w:val="nil"/>
              <w:right w:val="nil"/>
            </w:tcBorders>
          </w:tcPr>
          <w:p w:rsidR="008B0C13" w:rsidRDefault="008B0C13">
            <w:pPr>
              <w:pStyle w:val="Brdtextenkl"/>
              <w:rPr>
                <w:lang w:val="en-US"/>
              </w:rPr>
            </w:pPr>
          </w:p>
        </w:tc>
        <w:tc>
          <w:tcPr>
            <w:tcW w:w="603"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c>
          <w:tcPr>
            <w:tcW w:w="1689" w:type="dxa"/>
            <w:tcBorders>
              <w:top w:val="nil"/>
              <w:left w:val="nil"/>
              <w:bottom w:val="nil"/>
              <w:right w:val="nil"/>
            </w:tcBorders>
            <w:vAlign w:val="bottom"/>
          </w:tcPr>
          <w:p w:rsidR="008B0C13" w:rsidRDefault="008B0C13">
            <w:pPr>
              <w:pStyle w:val="Brdtextenkl"/>
              <w:jc w:val="right"/>
              <w:rPr>
                <w:lang w:val="en-US"/>
              </w:rPr>
            </w:pPr>
          </w:p>
        </w:tc>
      </w:tr>
      <w:tr w:rsidR="008B0C13" w:rsidTr="00CC3610">
        <w:tc>
          <w:tcPr>
            <w:tcW w:w="4825" w:type="dxa"/>
            <w:tcBorders>
              <w:top w:val="nil"/>
              <w:left w:val="nil"/>
              <w:bottom w:val="nil"/>
              <w:right w:val="nil"/>
            </w:tcBorders>
          </w:tcPr>
          <w:p w:rsidR="008B0C13" w:rsidRDefault="00EA175E" w:rsidP="00EA175E">
            <w:pPr>
              <w:pStyle w:val="Brdtextenkl"/>
              <w:rPr>
                <w:lang w:val="en-US"/>
              </w:rPr>
            </w:pPr>
            <w:proofErr w:type="spellStart"/>
            <w:r>
              <w:rPr>
                <w:lang w:val="en-US"/>
              </w:rPr>
              <w:t>Andra</w:t>
            </w:r>
            <w:proofErr w:type="spellEnd"/>
            <w:r>
              <w:rPr>
                <w:lang w:val="en-US"/>
              </w:rPr>
              <w:t xml:space="preserve"> </w:t>
            </w:r>
            <w:proofErr w:type="spellStart"/>
            <w:r>
              <w:rPr>
                <w:lang w:val="en-US"/>
              </w:rPr>
              <w:t>l</w:t>
            </w:r>
            <w:r w:rsidR="00F30645">
              <w:rPr>
                <w:lang w:val="en-US"/>
              </w:rPr>
              <w:t>ångfristiga</w:t>
            </w:r>
            <w:proofErr w:type="spellEnd"/>
            <w:r w:rsidR="00F30645">
              <w:rPr>
                <w:lang w:val="en-US"/>
              </w:rPr>
              <w:t xml:space="preserve"> </w:t>
            </w:r>
            <w:proofErr w:type="spellStart"/>
            <w:r w:rsidR="00F30645">
              <w:rPr>
                <w:lang w:val="en-US"/>
              </w:rPr>
              <w:t>värdepappersinnehav</w:t>
            </w:r>
            <w:proofErr w:type="spellEnd"/>
          </w:p>
        </w:tc>
        <w:tc>
          <w:tcPr>
            <w:tcW w:w="120" w:type="dxa"/>
            <w:tcBorders>
              <w:top w:val="nil"/>
              <w:left w:val="nil"/>
              <w:bottom w:val="nil"/>
              <w:right w:val="nil"/>
            </w:tcBorders>
          </w:tcPr>
          <w:p w:rsidR="008B0C13" w:rsidRDefault="008B0C13">
            <w:pPr>
              <w:pStyle w:val="Brdtextenkl"/>
              <w:rPr>
                <w:lang w:val="en-US"/>
              </w:rPr>
            </w:pPr>
          </w:p>
        </w:tc>
        <w:tc>
          <w:tcPr>
            <w:tcW w:w="603" w:type="dxa"/>
            <w:tcBorders>
              <w:top w:val="nil"/>
              <w:left w:val="nil"/>
              <w:bottom w:val="nil"/>
              <w:right w:val="nil"/>
            </w:tcBorders>
          </w:tcPr>
          <w:p w:rsidR="008B0C13" w:rsidRDefault="00C3491C" w:rsidP="00C3491C">
            <w:pPr>
              <w:pStyle w:val="Brdtextenkl"/>
              <w:rPr>
                <w:lang w:val="en-US"/>
              </w:rPr>
            </w:pPr>
            <w:r>
              <w:rPr>
                <w:lang w:val="en-US"/>
              </w:rPr>
              <w:t>3</w:t>
            </w:r>
          </w:p>
        </w:tc>
        <w:tc>
          <w:tcPr>
            <w:tcW w:w="1689" w:type="dxa"/>
            <w:tcBorders>
              <w:top w:val="nil"/>
              <w:left w:val="nil"/>
              <w:bottom w:val="nil"/>
              <w:right w:val="nil"/>
            </w:tcBorders>
            <w:vAlign w:val="bottom"/>
          </w:tcPr>
          <w:p w:rsidR="008B0C13" w:rsidRDefault="00EA175E" w:rsidP="00EA175E">
            <w:pPr>
              <w:pStyle w:val="Brdtextenkl"/>
              <w:jc w:val="right"/>
              <w:rPr>
                <w:u w:val="single"/>
                <w:lang w:val="en-US"/>
              </w:rPr>
            </w:pPr>
            <w:r>
              <w:rPr>
                <w:u w:val="single"/>
                <w:lang w:val="en-US"/>
              </w:rPr>
              <w:t>94 850</w:t>
            </w:r>
          </w:p>
        </w:tc>
        <w:tc>
          <w:tcPr>
            <w:tcW w:w="1689" w:type="dxa"/>
            <w:tcBorders>
              <w:top w:val="nil"/>
              <w:left w:val="nil"/>
              <w:bottom w:val="nil"/>
              <w:right w:val="nil"/>
            </w:tcBorders>
            <w:vAlign w:val="bottom"/>
          </w:tcPr>
          <w:p w:rsidR="008B0C13" w:rsidRDefault="00EA175E" w:rsidP="00EA175E">
            <w:pPr>
              <w:pStyle w:val="Brdtextenkl"/>
              <w:jc w:val="right"/>
              <w:rPr>
                <w:u w:val="single"/>
                <w:lang w:val="en-US"/>
              </w:rPr>
            </w:pPr>
            <w:r>
              <w:rPr>
                <w:u w:val="single"/>
                <w:lang w:val="en-US"/>
              </w:rPr>
              <w:t>94 850</w:t>
            </w:r>
          </w:p>
        </w:tc>
      </w:tr>
      <w:tr w:rsidR="008B0C13" w:rsidTr="00CC3610">
        <w:tc>
          <w:tcPr>
            <w:tcW w:w="4825" w:type="dxa"/>
            <w:tcBorders>
              <w:top w:val="nil"/>
              <w:left w:val="nil"/>
              <w:bottom w:val="nil"/>
              <w:right w:val="nil"/>
            </w:tcBorders>
          </w:tcPr>
          <w:p w:rsidR="008B0C13" w:rsidRDefault="00F30645">
            <w:pPr>
              <w:pStyle w:val="Tabellunderrubrik"/>
              <w:rPr>
                <w:lang w:val="en-US"/>
              </w:rPr>
            </w:pPr>
            <w:r>
              <w:rPr>
                <w:lang w:val="en-US"/>
              </w:rPr>
              <w:t xml:space="preserve">Summa </w:t>
            </w:r>
            <w:proofErr w:type="spellStart"/>
            <w:r w:rsidR="00EA175E">
              <w:rPr>
                <w:lang w:val="en-US"/>
              </w:rPr>
              <w:t>finansiella</w:t>
            </w:r>
            <w:proofErr w:type="spellEnd"/>
            <w:r w:rsidR="00EA175E">
              <w:rPr>
                <w:lang w:val="en-US"/>
              </w:rPr>
              <w:t xml:space="preserve"> </w:t>
            </w:r>
            <w:proofErr w:type="spellStart"/>
            <w:r>
              <w:rPr>
                <w:lang w:val="en-US"/>
              </w:rPr>
              <w:t>anläggningstillgångar</w:t>
            </w:r>
            <w:proofErr w:type="spellEnd"/>
          </w:p>
        </w:tc>
        <w:tc>
          <w:tcPr>
            <w:tcW w:w="120" w:type="dxa"/>
            <w:tcBorders>
              <w:top w:val="nil"/>
              <w:left w:val="nil"/>
              <w:bottom w:val="nil"/>
              <w:right w:val="nil"/>
            </w:tcBorders>
          </w:tcPr>
          <w:p w:rsidR="008B0C13" w:rsidRDefault="008B0C13">
            <w:pPr>
              <w:pStyle w:val="Brdtextenkl"/>
              <w:rPr>
                <w:lang w:val="en-US"/>
              </w:rPr>
            </w:pPr>
          </w:p>
        </w:tc>
        <w:tc>
          <w:tcPr>
            <w:tcW w:w="603" w:type="dxa"/>
            <w:tcBorders>
              <w:top w:val="nil"/>
              <w:left w:val="nil"/>
              <w:bottom w:val="nil"/>
              <w:right w:val="nil"/>
            </w:tcBorders>
          </w:tcPr>
          <w:p w:rsidR="008B0C13" w:rsidRDefault="008B0C13">
            <w:pPr>
              <w:pStyle w:val="Brdtextenkl"/>
              <w:rPr>
                <w:lang w:val="en-US"/>
              </w:rPr>
            </w:pPr>
          </w:p>
        </w:tc>
        <w:tc>
          <w:tcPr>
            <w:tcW w:w="1689" w:type="dxa"/>
            <w:tcBorders>
              <w:top w:val="nil"/>
              <w:left w:val="nil"/>
              <w:bottom w:val="nil"/>
              <w:right w:val="nil"/>
            </w:tcBorders>
            <w:vAlign w:val="bottom"/>
          </w:tcPr>
          <w:p w:rsidR="008B0C13" w:rsidRPr="00AE0077" w:rsidRDefault="00EA175E" w:rsidP="00EA175E">
            <w:pPr>
              <w:pStyle w:val="Brdtextenkl"/>
              <w:jc w:val="right"/>
              <w:rPr>
                <w:b/>
                <w:lang w:val="en-US"/>
              </w:rPr>
            </w:pPr>
            <w:r w:rsidRPr="00AE0077">
              <w:rPr>
                <w:b/>
                <w:lang w:val="en-US"/>
              </w:rPr>
              <w:t>94 850</w:t>
            </w:r>
          </w:p>
        </w:tc>
        <w:tc>
          <w:tcPr>
            <w:tcW w:w="1689" w:type="dxa"/>
            <w:tcBorders>
              <w:top w:val="nil"/>
              <w:left w:val="nil"/>
              <w:bottom w:val="nil"/>
              <w:right w:val="nil"/>
            </w:tcBorders>
            <w:vAlign w:val="bottom"/>
          </w:tcPr>
          <w:p w:rsidR="008B0C13" w:rsidRPr="00AE0077" w:rsidRDefault="00EA175E" w:rsidP="00EA175E">
            <w:pPr>
              <w:pStyle w:val="Brdtextenkl"/>
              <w:jc w:val="right"/>
              <w:rPr>
                <w:b/>
                <w:lang w:val="en-US"/>
              </w:rPr>
            </w:pPr>
            <w:r w:rsidRPr="00AE0077">
              <w:rPr>
                <w:b/>
                <w:lang w:val="en-US"/>
              </w:rPr>
              <w:t>94 850</w:t>
            </w:r>
          </w:p>
        </w:tc>
      </w:tr>
      <w:tr w:rsidR="00EA175E" w:rsidTr="00CC3610">
        <w:tc>
          <w:tcPr>
            <w:tcW w:w="4825" w:type="dxa"/>
            <w:tcBorders>
              <w:top w:val="nil"/>
              <w:left w:val="nil"/>
              <w:bottom w:val="nil"/>
              <w:right w:val="nil"/>
            </w:tcBorders>
          </w:tcPr>
          <w:p w:rsidR="00EA175E" w:rsidRDefault="00EA175E" w:rsidP="00EA175E">
            <w:pPr>
              <w:pStyle w:val="Tabellunderrubrik"/>
              <w:rPr>
                <w:lang w:val="en-US"/>
              </w:rPr>
            </w:pPr>
          </w:p>
          <w:p w:rsidR="00EA175E" w:rsidRDefault="00EA175E" w:rsidP="00EA175E">
            <w:pPr>
              <w:pStyle w:val="Tabellunderrubrik"/>
              <w:rPr>
                <w:lang w:val="en-US"/>
              </w:rPr>
            </w:pPr>
            <w:r>
              <w:rPr>
                <w:lang w:val="en-US"/>
              </w:rPr>
              <w:t xml:space="preserve">Summa </w:t>
            </w:r>
            <w:proofErr w:type="spellStart"/>
            <w:r>
              <w:rPr>
                <w:lang w:val="en-US"/>
              </w:rPr>
              <w:t>anläggningstillgångar</w:t>
            </w:r>
            <w:proofErr w:type="spellEnd"/>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Pr="00AE0077" w:rsidRDefault="00EA175E" w:rsidP="00EA175E">
            <w:pPr>
              <w:pStyle w:val="Brdtextenkl"/>
              <w:jc w:val="right"/>
              <w:rPr>
                <w:b/>
                <w:lang w:val="en-US"/>
              </w:rPr>
            </w:pPr>
            <w:r w:rsidRPr="00AE0077">
              <w:rPr>
                <w:b/>
                <w:lang w:val="en-US"/>
              </w:rPr>
              <w:t>94 850</w:t>
            </w:r>
          </w:p>
        </w:tc>
        <w:tc>
          <w:tcPr>
            <w:tcW w:w="1689" w:type="dxa"/>
            <w:tcBorders>
              <w:top w:val="nil"/>
              <w:left w:val="nil"/>
              <w:bottom w:val="nil"/>
              <w:right w:val="nil"/>
            </w:tcBorders>
            <w:vAlign w:val="bottom"/>
          </w:tcPr>
          <w:p w:rsidR="00EA175E" w:rsidRPr="00AE0077" w:rsidRDefault="00EA175E" w:rsidP="00EA175E">
            <w:pPr>
              <w:pStyle w:val="Brdtextenkl"/>
              <w:jc w:val="right"/>
              <w:rPr>
                <w:b/>
                <w:lang w:val="en-US"/>
              </w:rPr>
            </w:pPr>
            <w:r w:rsidRPr="00AE0077">
              <w:rPr>
                <w:b/>
                <w:lang w:val="en-US"/>
              </w:rPr>
              <w:t>94 850</w:t>
            </w:r>
          </w:p>
        </w:tc>
      </w:tr>
      <w:tr w:rsidR="00EA175E" w:rsidTr="00CC3610">
        <w:tc>
          <w:tcPr>
            <w:tcW w:w="4825" w:type="dxa"/>
            <w:tcBorders>
              <w:top w:val="nil"/>
              <w:left w:val="nil"/>
              <w:bottom w:val="nil"/>
              <w:right w:val="nil"/>
            </w:tcBorders>
          </w:tcPr>
          <w:p w:rsidR="00AE0077" w:rsidRDefault="00AE0077" w:rsidP="00EA175E">
            <w:pPr>
              <w:pStyle w:val="Tabellunderrubrik"/>
              <w:rPr>
                <w:lang w:val="en-US"/>
              </w:rPr>
            </w:pPr>
          </w:p>
          <w:p w:rsidR="00EA175E" w:rsidRDefault="00EA175E" w:rsidP="00EA175E">
            <w:pPr>
              <w:pStyle w:val="Tabellunderrubrik"/>
              <w:rPr>
                <w:lang w:val="en-US"/>
              </w:rPr>
            </w:pPr>
            <w:proofErr w:type="spellStart"/>
            <w:r>
              <w:rPr>
                <w:lang w:val="en-US"/>
              </w:rPr>
              <w:t>Omsättningstillgångar</w:t>
            </w:r>
            <w:proofErr w:type="spellEnd"/>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Default="00EA175E" w:rsidP="00EA175E">
            <w:pPr>
              <w:pStyle w:val="Brdtextenkl"/>
              <w:jc w:val="right"/>
              <w:rPr>
                <w:lang w:val="en-US"/>
              </w:rPr>
            </w:pPr>
          </w:p>
        </w:tc>
        <w:tc>
          <w:tcPr>
            <w:tcW w:w="1689" w:type="dxa"/>
            <w:tcBorders>
              <w:top w:val="nil"/>
              <w:left w:val="nil"/>
              <w:bottom w:val="nil"/>
              <w:right w:val="nil"/>
            </w:tcBorders>
            <w:vAlign w:val="bottom"/>
          </w:tcPr>
          <w:p w:rsidR="00EA175E" w:rsidRDefault="00EA175E" w:rsidP="00EA175E">
            <w:pPr>
              <w:pStyle w:val="Brdtextenkl"/>
              <w:jc w:val="right"/>
              <w:rPr>
                <w:lang w:val="en-US"/>
              </w:rPr>
            </w:pPr>
          </w:p>
        </w:tc>
      </w:tr>
      <w:tr w:rsidR="00EA175E" w:rsidTr="00CC3610">
        <w:tc>
          <w:tcPr>
            <w:tcW w:w="4825" w:type="dxa"/>
            <w:tcBorders>
              <w:top w:val="nil"/>
              <w:left w:val="nil"/>
              <w:bottom w:val="nil"/>
              <w:right w:val="nil"/>
            </w:tcBorders>
          </w:tcPr>
          <w:p w:rsidR="00EA175E" w:rsidRDefault="00EA175E" w:rsidP="00EA175E">
            <w:pPr>
              <w:pStyle w:val="Brdtextenkl"/>
              <w:rPr>
                <w:lang w:val="en-US"/>
              </w:rPr>
            </w:pPr>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Default="00EA175E" w:rsidP="00EA175E">
            <w:pPr>
              <w:pStyle w:val="Brdtextenkl"/>
              <w:jc w:val="right"/>
              <w:rPr>
                <w:lang w:val="en-US"/>
              </w:rPr>
            </w:pPr>
          </w:p>
        </w:tc>
        <w:tc>
          <w:tcPr>
            <w:tcW w:w="1689" w:type="dxa"/>
            <w:tcBorders>
              <w:top w:val="nil"/>
              <w:left w:val="nil"/>
              <w:bottom w:val="nil"/>
              <w:right w:val="nil"/>
            </w:tcBorders>
            <w:vAlign w:val="bottom"/>
          </w:tcPr>
          <w:p w:rsidR="00EA175E" w:rsidRDefault="00EA175E" w:rsidP="00EA175E">
            <w:pPr>
              <w:pStyle w:val="Brdtextenkl"/>
              <w:jc w:val="right"/>
              <w:rPr>
                <w:lang w:val="en-US"/>
              </w:rPr>
            </w:pPr>
          </w:p>
        </w:tc>
      </w:tr>
      <w:tr w:rsidR="00EA175E" w:rsidTr="00CC3610">
        <w:tc>
          <w:tcPr>
            <w:tcW w:w="4825" w:type="dxa"/>
            <w:tcBorders>
              <w:top w:val="nil"/>
              <w:left w:val="nil"/>
              <w:bottom w:val="nil"/>
              <w:right w:val="nil"/>
            </w:tcBorders>
          </w:tcPr>
          <w:p w:rsidR="00EA175E" w:rsidRPr="00EA175E" w:rsidRDefault="00EA175E" w:rsidP="00EA175E">
            <w:pPr>
              <w:pStyle w:val="Brdtextenkl"/>
              <w:rPr>
                <w:b/>
                <w:i/>
                <w:lang w:val="en-US"/>
              </w:rPr>
            </w:pPr>
            <w:proofErr w:type="spellStart"/>
            <w:r w:rsidRPr="00EA175E">
              <w:rPr>
                <w:b/>
                <w:i/>
                <w:lang w:val="en-US"/>
              </w:rPr>
              <w:t>Kortfristiga</w:t>
            </w:r>
            <w:proofErr w:type="spellEnd"/>
            <w:r w:rsidRPr="00EA175E">
              <w:rPr>
                <w:b/>
                <w:i/>
                <w:lang w:val="en-US"/>
              </w:rPr>
              <w:t xml:space="preserve"> </w:t>
            </w:r>
            <w:proofErr w:type="spellStart"/>
            <w:r w:rsidRPr="00EA175E">
              <w:rPr>
                <w:b/>
                <w:i/>
                <w:lang w:val="en-US"/>
              </w:rPr>
              <w:t>placeringar</w:t>
            </w:r>
            <w:proofErr w:type="spellEnd"/>
            <w:r w:rsidRPr="00EA175E">
              <w:rPr>
                <w:b/>
                <w:i/>
                <w:lang w:val="en-US"/>
              </w:rPr>
              <w:t xml:space="preserve"> </w:t>
            </w:r>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Default="00EA175E" w:rsidP="00EA175E">
            <w:pPr>
              <w:pStyle w:val="Brdtextenkl"/>
              <w:jc w:val="right"/>
              <w:rPr>
                <w:lang w:val="en-US"/>
              </w:rPr>
            </w:pPr>
          </w:p>
        </w:tc>
        <w:tc>
          <w:tcPr>
            <w:tcW w:w="1689" w:type="dxa"/>
            <w:tcBorders>
              <w:top w:val="nil"/>
              <w:left w:val="nil"/>
              <w:bottom w:val="nil"/>
              <w:right w:val="nil"/>
            </w:tcBorders>
            <w:vAlign w:val="bottom"/>
          </w:tcPr>
          <w:p w:rsidR="00EA175E" w:rsidRDefault="00EA175E" w:rsidP="00EA175E">
            <w:pPr>
              <w:pStyle w:val="Brdtextenkl"/>
              <w:jc w:val="right"/>
              <w:rPr>
                <w:lang w:val="en-US"/>
              </w:rPr>
            </w:pPr>
          </w:p>
        </w:tc>
      </w:tr>
      <w:tr w:rsidR="00EA175E" w:rsidTr="00CC3610">
        <w:tc>
          <w:tcPr>
            <w:tcW w:w="4825" w:type="dxa"/>
            <w:tcBorders>
              <w:top w:val="nil"/>
              <w:left w:val="nil"/>
              <w:bottom w:val="nil"/>
              <w:right w:val="nil"/>
            </w:tcBorders>
          </w:tcPr>
          <w:p w:rsidR="00EA175E" w:rsidRDefault="00EA175E" w:rsidP="00EA175E">
            <w:pPr>
              <w:pStyle w:val="Brdtextenkl"/>
              <w:rPr>
                <w:lang w:val="en-US"/>
              </w:rPr>
            </w:pPr>
            <w:proofErr w:type="spellStart"/>
            <w:r>
              <w:rPr>
                <w:lang w:val="en-US"/>
              </w:rPr>
              <w:t>Övriga</w:t>
            </w:r>
            <w:proofErr w:type="spellEnd"/>
            <w:r>
              <w:rPr>
                <w:lang w:val="en-US"/>
              </w:rPr>
              <w:t xml:space="preserve"> </w:t>
            </w:r>
            <w:proofErr w:type="spellStart"/>
            <w:r>
              <w:rPr>
                <w:lang w:val="en-US"/>
              </w:rPr>
              <w:t>kortfristiga</w:t>
            </w:r>
            <w:proofErr w:type="spellEnd"/>
            <w:r>
              <w:rPr>
                <w:lang w:val="en-US"/>
              </w:rPr>
              <w:t xml:space="preserve"> </w:t>
            </w:r>
            <w:proofErr w:type="spellStart"/>
            <w:r>
              <w:rPr>
                <w:lang w:val="en-US"/>
              </w:rPr>
              <w:t>placeringar</w:t>
            </w:r>
            <w:proofErr w:type="spellEnd"/>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Default="00EA175E" w:rsidP="00EA175E">
            <w:pPr>
              <w:pStyle w:val="Brdtextenkl"/>
              <w:jc w:val="right"/>
              <w:rPr>
                <w:u w:val="single"/>
                <w:lang w:val="en-US"/>
              </w:rPr>
            </w:pPr>
            <w:r>
              <w:rPr>
                <w:u w:val="single"/>
                <w:lang w:val="en-US"/>
              </w:rPr>
              <w:t>100 000</w:t>
            </w:r>
          </w:p>
        </w:tc>
        <w:tc>
          <w:tcPr>
            <w:tcW w:w="1689" w:type="dxa"/>
            <w:tcBorders>
              <w:top w:val="nil"/>
              <w:left w:val="nil"/>
              <w:bottom w:val="nil"/>
              <w:right w:val="nil"/>
            </w:tcBorders>
            <w:vAlign w:val="bottom"/>
          </w:tcPr>
          <w:p w:rsidR="00EA175E" w:rsidRDefault="00EA175E" w:rsidP="00EA175E">
            <w:pPr>
              <w:pStyle w:val="Brdtextenkl"/>
              <w:jc w:val="right"/>
              <w:rPr>
                <w:u w:val="single"/>
                <w:lang w:val="en-US"/>
              </w:rPr>
            </w:pPr>
            <w:r>
              <w:rPr>
                <w:u w:val="single"/>
                <w:lang w:val="en-US"/>
              </w:rPr>
              <w:t>100 000</w:t>
            </w:r>
          </w:p>
        </w:tc>
      </w:tr>
      <w:tr w:rsidR="00EA175E" w:rsidRPr="00EA175E" w:rsidTr="00EB62DD">
        <w:tc>
          <w:tcPr>
            <w:tcW w:w="4825" w:type="dxa"/>
            <w:tcBorders>
              <w:top w:val="nil"/>
              <w:left w:val="nil"/>
              <w:bottom w:val="nil"/>
              <w:right w:val="nil"/>
            </w:tcBorders>
          </w:tcPr>
          <w:p w:rsidR="00EA175E" w:rsidRDefault="00EA175E" w:rsidP="00EA175E">
            <w:pPr>
              <w:pStyle w:val="Tabellunderrubrik"/>
              <w:rPr>
                <w:lang w:val="en-US"/>
              </w:rPr>
            </w:pPr>
            <w:r>
              <w:rPr>
                <w:lang w:val="en-US"/>
              </w:rPr>
              <w:t xml:space="preserve">Summa </w:t>
            </w:r>
            <w:proofErr w:type="spellStart"/>
            <w:r>
              <w:rPr>
                <w:lang w:val="en-US"/>
              </w:rPr>
              <w:t>kortfristiga</w:t>
            </w:r>
            <w:proofErr w:type="spellEnd"/>
            <w:r>
              <w:rPr>
                <w:lang w:val="en-US"/>
              </w:rPr>
              <w:t xml:space="preserve"> </w:t>
            </w:r>
            <w:proofErr w:type="spellStart"/>
            <w:r>
              <w:rPr>
                <w:lang w:val="en-US"/>
              </w:rPr>
              <w:t>placeringar</w:t>
            </w:r>
            <w:proofErr w:type="spellEnd"/>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Pr="00AE0077" w:rsidRDefault="00EA175E" w:rsidP="00EA175E">
            <w:pPr>
              <w:pStyle w:val="Brdtextenkl"/>
              <w:jc w:val="right"/>
              <w:rPr>
                <w:b/>
                <w:lang w:val="en-US"/>
              </w:rPr>
            </w:pPr>
            <w:r w:rsidRPr="00AE0077">
              <w:rPr>
                <w:b/>
                <w:lang w:val="en-US"/>
              </w:rPr>
              <w:t>100 000</w:t>
            </w:r>
          </w:p>
        </w:tc>
        <w:tc>
          <w:tcPr>
            <w:tcW w:w="1689" w:type="dxa"/>
            <w:tcBorders>
              <w:top w:val="nil"/>
              <w:left w:val="nil"/>
              <w:bottom w:val="nil"/>
              <w:right w:val="nil"/>
            </w:tcBorders>
            <w:vAlign w:val="bottom"/>
          </w:tcPr>
          <w:p w:rsidR="00EA175E" w:rsidRPr="00AE0077" w:rsidRDefault="00EA175E" w:rsidP="00EA175E">
            <w:pPr>
              <w:pStyle w:val="Brdtextenkl"/>
              <w:jc w:val="right"/>
              <w:rPr>
                <w:b/>
                <w:lang w:val="en-US"/>
              </w:rPr>
            </w:pPr>
            <w:r w:rsidRPr="00AE0077">
              <w:rPr>
                <w:b/>
                <w:lang w:val="en-US"/>
              </w:rPr>
              <w:t>100 000</w:t>
            </w:r>
          </w:p>
        </w:tc>
      </w:tr>
      <w:tr w:rsidR="00AE0077" w:rsidRPr="00EA175E" w:rsidTr="00EB62DD">
        <w:tc>
          <w:tcPr>
            <w:tcW w:w="4825" w:type="dxa"/>
            <w:tcBorders>
              <w:top w:val="nil"/>
              <w:left w:val="nil"/>
              <w:bottom w:val="nil"/>
              <w:right w:val="nil"/>
            </w:tcBorders>
          </w:tcPr>
          <w:p w:rsidR="00AE0077" w:rsidRDefault="00AE0077" w:rsidP="00EA175E">
            <w:pPr>
              <w:pStyle w:val="Tabellunderrubrik"/>
              <w:rPr>
                <w:lang w:val="en-US"/>
              </w:rPr>
            </w:pPr>
          </w:p>
        </w:tc>
        <w:tc>
          <w:tcPr>
            <w:tcW w:w="120" w:type="dxa"/>
            <w:tcBorders>
              <w:top w:val="nil"/>
              <w:left w:val="nil"/>
              <w:bottom w:val="nil"/>
              <w:right w:val="nil"/>
            </w:tcBorders>
          </w:tcPr>
          <w:p w:rsidR="00AE0077" w:rsidRDefault="00AE0077" w:rsidP="00EA175E">
            <w:pPr>
              <w:pStyle w:val="Brdtextenkl"/>
              <w:rPr>
                <w:lang w:val="en-US"/>
              </w:rPr>
            </w:pPr>
          </w:p>
        </w:tc>
        <w:tc>
          <w:tcPr>
            <w:tcW w:w="603" w:type="dxa"/>
            <w:tcBorders>
              <w:top w:val="nil"/>
              <w:left w:val="nil"/>
              <w:bottom w:val="nil"/>
              <w:right w:val="nil"/>
            </w:tcBorders>
          </w:tcPr>
          <w:p w:rsidR="00AE0077" w:rsidRDefault="00AE0077" w:rsidP="00EA175E">
            <w:pPr>
              <w:pStyle w:val="Brdtextenkl"/>
              <w:rPr>
                <w:lang w:val="en-US"/>
              </w:rPr>
            </w:pPr>
          </w:p>
        </w:tc>
        <w:tc>
          <w:tcPr>
            <w:tcW w:w="1689" w:type="dxa"/>
            <w:tcBorders>
              <w:top w:val="nil"/>
              <w:left w:val="nil"/>
              <w:bottom w:val="nil"/>
              <w:right w:val="nil"/>
            </w:tcBorders>
            <w:vAlign w:val="bottom"/>
          </w:tcPr>
          <w:p w:rsidR="00AE0077" w:rsidRDefault="00AE0077" w:rsidP="00EA175E">
            <w:pPr>
              <w:pStyle w:val="Brdtextenkl"/>
              <w:jc w:val="right"/>
              <w:rPr>
                <w:lang w:val="en-US"/>
              </w:rPr>
            </w:pPr>
          </w:p>
        </w:tc>
        <w:tc>
          <w:tcPr>
            <w:tcW w:w="1689" w:type="dxa"/>
            <w:tcBorders>
              <w:top w:val="nil"/>
              <w:left w:val="nil"/>
              <w:bottom w:val="nil"/>
              <w:right w:val="nil"/>
            </w:tcBorders>
            <w:vAlign w:val="bottom"/>
          </w:tcPr>
          <w:p w:rsidR="00AE0077" w:rsidRDefault="00AE0077" w:rsidP="00EA175E">
            <w:pPr>
              <w:pStyle w:val="Brdtextenkl"/>
              <w:jc w:val="right"/>
              <w:rPr>
                <w:lang w:val="en-US"/>
              </w:rPr>
            </w:pPr>
          </w:p>
        </w:tc>
      </w:tr>
      <w:tr w:rsidR="00EA175E" w:rsidTr="00CC3610">
        <w:tc>
          <w:tcPr>
            <w:tcW w:w="4825" w:type="dxa"/>
            <w:tcBorders>
              <w:top w:val="nil"/>
              <w:left w:val="nil"/>
              <w:bottom w:val="nil"/>
              <w:right w:val="nil"/>
            </w:tcBorders>
          </w:tcPr>
          <w:p w:rsidR="00EA175E" w:rsidRPr="00AE0077" w:rsidRDefault="00EA175E" w:rsidP="00EA175E">
            <w:pPr>
              <w:pStyle w:val="Brdtextenkl"/>
              <w:rPr>
                <w:b/>
                <w:i/>
              </w:rPr>
            </w:pPr>
            <w:r w:rsidRPr="00AE0077">
              <w:rPr>
                <w:b/>
                <w:i/>
              </w:rPr>
              <w:t>Kassa och bank</w:t>
            </w:r>
          </w:p>
          <w:p w:rsidR="00EA175E" w:rsidRPr="00AE0077" w:rsidRDefault="00EA175E" w:rsidP="00EA175E">
            <w:pPr>
              <w:pStyle w:val="Brdtextenkl"/>
            </w:pPr>
            <w:r w:rsidRPr="00AE0077">
              <w:t>Kassa och bank</w:t>
            </w:r>
          </w:p>
        </w:tc>
        <w:tc>
          <w:tcPr>
            <w:tcW w:w="120" w:type="dxa"/>
            <w:tcBorders>
              <w:top w:val="nil"/>
              <w:left w:val="nil"/>
              <w:bottom w:val="nil"/>
              <w:right w:val="nil"/>
            </w:tcBorders>
          </w:tcPr>
          <w:p w:rsidR="00EA175E" w:rsidRPr="00AE0077" w:rsidRDefault="00EA175E" w:rsidP="00EA175E">
            <w:pPr>
              <w:pStyle w:val="Brdtextenkl"/>
            </w:pPr>
          </w:p>
        </w:tc>
        <w:tc>
          <w:tcPr>
            <w:tcW w:w="603" w:type="dxa"/>
            <w:tcBorders>
              <w:top w:val="nil"/>
              <w:left w:val="nil"/>
              <w:bottom w:val="nil"/>
              <w:right w:val="nil"/>
            </w:tcBorders>
          </w:tcPr>
          <w:p w:rsidR="00EA175E" w:rsidRPr="00AE0077" w:rsidRDefault="00EA175E" w:rsidP="00EA175E">
            <w:pPr>
              <w:pStyle w:val="Brdtextenkl"/>
            </w:pPr>
          </w:p>
        </w:tc>
        <w:tc>
          <w:tcPr>
            <w:tcW w:w="1689" w:type="dxa"/>
            <w:tcBorders>
              <w:top w:val="nil"/>
              <w:left w:val="nil"/>
              <w:bottom w:val="nil"/>
              <w:right w:val="nil"/>
            </w:tcBorders>
            <w:vAlign w:val="bottom"/>
          </w:tcPr>
          <w:p w:rsidR="00EA175E" w:rsidRDefault="00EA175E" w:rsidP="00EA175E">
            <w:pPr>
              <w:pStyle w:val="Brdtextenkl"/>
              <w:jc w:val="right"/>
              <w:rPr>
                <w:u w:val="single"/>
                <w:lang w:val="en-US"/>
              </w:rPr>
            </w:pPr>
            <w:r>
              <w:rPr>
                <w:u w:val="single"/>
                <w:lang w:val="en-US"/>
              </w:rPr>
              <w:t>171 643</w:t>
            </w:r>
          </w:p>
        </w:tc>
        <w:tc>
          <w:tcPr>
            <w:tcW w:w="1689" w:type="dxa"/>
            <w:tcBorders>
              <w:top w:val="nil"/>
              <w:left w:val="nil"/>
              <w:bottom w:val="nil"/>
              <w:right w:val="nil"/>
            </w:tcBorders>
            <w:vAlign w:val="bottom"/>
          </w:tcPr>
          <w:p w:rsidR="00EA175E" w:rsidRDefault="00EA175E" w:rsidP="00EA175E">
            <w:pPr>
              <w:pStyle w:val="Brdtextenkl"/>
              <w:jc w:val="right"/>
              <w:rPr>
                <w:u w:val="single"/>
                <w:lang w:val="en-US"/>
              </w:rPr>
            </w:pPr>
            <w:r>
              <w:rPr>
                <w:u w:val="single"/>
                <w:lang w:val="en-US"/>
              </w:rPr>
              <w:t>149 480</w:t>
            </w:r>
          </w:p>
        </w:tc>
      </w:tr>
      <w:tr w:rsidR="00EA175E" w:rsidRPr="00EA175E" w:rsidTr="00EB62DD">
        <w:tc>
          <w:tcPr>
            <w:tcW w:w="4825" w:type="dxa"/>
            <w:tcBorders>
              <w:top w:val="nil"/>
              <w:left w:val="nil"/>
              <w:bottom w:val="nil"/>
              <w:right w:val="nil"/>
            </w:tcBorders>
          </w:tcPr>
          <w:p w:rsidR="00EA175E" w:rsidRDefault="00EA175E" w:rsidP="00EA175E">
            <w:pPr>
              <w:pStyle w:val="Tabellunderrubrik"/>
              <w:rPr>
                <w:lang w:val="en-US"/>
              </w:rPr>
            </w:pPr>
            <w:r>
              <w:rPr>
                <w:lang w:val="en-US"/>
              </w:rPr>
              <w:t xml:space="preserve">Summa </w:t>
            </w:r>
            <w:proofErr w:type="spellStart"/>
            <w:r>
              <w:rPr>
                <w:lang w:val="en-US"/>
              </w:rPr>
              <w:t>kassa</w:t>
            </w:r>
            <w:proofErr w:type="spellEnd"/>
            <w:r>
              <w:rPr>
                <w:lang w:val="en-US"/>
              </w:rPr>
              <w:t xml:space="preserve"> </w:t>
            </w:r>
            <w:proofErr w:type="spellStart"/>
            <w:r>
              <w:rPr>
                <w:lang w:val="en-US"/>
              </w:rPr>
              <w:t>och</w:t>
            </w:r>
            <w:proofErr w:type="spellEnd"/>
            <w:r>
              <w:rPr>
                <w:lang w:val="en-US"/>
              </w:rPr>
              <w:t xml:space="preserve"> bank</w:t>
            </w:r>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Pr="00AE0077" w:rsidRDefault="00EA175E" w:rsidP="00EA175E">
            <w:pPr>
              <w:pStyle w:val="Brdtextenkl"/>
              <w:jc w:val="right"/>
              <w:rPr>
                <w:b/>
                <w:lang w:val="en-US"/>
              </w:rPr>
            </w:pPr>
            <w:r w:rsidRPr="00AE0077">
              <w:rPr>
                <w:b/>
                <w:lang w:val="en-US"/>
              </w:rPr>
              <w:t>171 643</w:t>
            </w:r>
          </w:p>
        </w:tc>
        <w:tc>
          <w:tcPr>
            <w:tcW w:w="1689" w:type="dxa"/>
            <w:tcBorders>
              <w:top w:val="nil"/>
              <w:left w:val="nil"/>
              <w:bottom w:val="nil"/>
              <w:right w:val="nil"/>
            </w:tcBorders>
            <w:vAlign w:val="bottom"/>
          </w:tcPr>
          <w:p w:rsidR="00EA175E" w:rsidRPr="00AE0077" w:rsidRDefault="00EA175E" w:rsidP="00EA175E">
            <w:pPr>
              <w:pStyle w:val="Brdtextenkl"/>
              <w:jc w:val="right"/>
              <w:rPr>
                <w:b/>
                <w:lang w:val="en-US"/>
              </w:rPr>
            </w:pPr>
            <w:r w:rsidRPr="00AE0077">
              <w:rPr>
                <w:b/>
                <w:lang w:val="en-US"/>
              </w:rPr>
              <w:t>149 480</w:t>
            </w:r>
          </w:p>
        </w:tc>
      </w:tr>
      <w:tr w:rsidR="00EA175E" w:rsidRPr="00AE0077" w:rsidTr="00CC3610">
        <w:tc>
          <w:tcPr>
            <w:tcW w:w="4825" w:type="dxa"/>
            <w:tcBorders>
              <w:top w:val="nil"/>
              <w:left w:val="nil"/>
              <w:bottom w:val="nil"/>
              <w:right w:val="nil"/>
            </w:tcBorders>
          </w:tcPr>
          <w:p w:rsidR="00EA175E" w:rsidRDefault="00EA175E" w:rsidP="00EA175E">
            <w:pPr>
              <w:pStyle w:val="Tabellunderrubrik"/>
              <w:rPr>
                <w:lang w:val="en-US"/>
              </w:rPr>
            </w:pPr>
          </w:p>
          <w:p w:rsidR="00EA175E" w:rsidRDefault="00EA175E" w:rsidP="00EA175E">
            <w:pPr>
              <w:pStyle w:val="Tabellunderrubrik"/>
              <w:rPr>
                <w:lang w:val="en-US"/>
              </w:rPr>
            </w:pPr>
            <w:r>
              <w:rPr>
                <w:lang w:val="en-US"/>
              </w:rPr>
              <w:t xml:space="preserve">Summa </w:t>
            </w:r>
            <w:proofErr w:type="spellStart"/>
            <w:r>
              <w:rPr>
                <w:lang w:val="en-US"/>
              </w:rPr>
              <w:t>omsättningstillgångar</w:t>
            </w:r>
            <w:proofErr w:type="spellEnd"/>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Pr="00AE0077" w:rsidRDefault="00AE0077" w:rsidP="00AE0077">
            <w:pPr>
              <w:pStyle w:val="Brdtextenkl"/>
              <w:jc w:val="right"/>
              <w:rPr>
                <w:b/>
                <w:lang w:val="en-US"/>
              </w:rPr>
            </w:pPr>
            <w:r w:rsidRPr="00AE0077">
              <w:rPr>
                <w:b/>
                <w:lang w:val="en-US"/>
              </w:rPr>
              <w:t>271 643</w:t>
            </w:r>
          </w:p>
        </w:tc>
        <w:tc>
          <w:tcPr>
            <w:tcW w:w="1689" w:type="dxa"/>
            <w:tcBorders>
              <w:top w:val="nil"/>
              <w:left w:val="nil"/>
              <w:bottom w:val="nil"/>
              <w:right w:val="nil"/>
            </w:tcBorders>
            <w:vAlign w:val="bottom"/>
          </w:tcPr>
          <w:p w:rsidR="00EA175E" w:rsidRPr="00AE0077" w:rsidRDefault="00AE0077" w:rsidP="00AE0077">
            <w:pPr>
              <w:pStyle w:val="Brdtextenkl"/>
              <w:jc w:val="right"/>
              <w:rPr>
                <w:b/>
                <w:lang w:val="en-US"/>
              </w:rPr>
            </w:pPr>
            <w:r w:rsidRPr="00AE0077">
              <w:rPr>
                <w:b/>
                <w:lang w:val="en-US"/>
              </w:rPr>
              <w:t xml:space="preserve">249 480 </w:t>
            </w:r>
          </w:p>
        </w:tc>
      </w:tr>
      <w:tr w:rsidR="00EA175E" w:rsidRPr="00AE0077" w:rsidTr="00CC3610">
        <w:tc>
          <w:tcPr>
            <w:tcW w:w="4825" w:type="dxa"/>
            <w:tcBorders>
              <w:top w:val="nil"/>
              <w:left w:val="nil"/>
              <w:bottom w:val="nil"/>
              <w:right w:val="nil"/>
            </w:tcBorders>
          </w:tcPr>
          <w:p w:rsidR="00EA175E" w:rsidRPr="008E2D0D" w:rsidRDefault="00EA175E" w:rsidP="00EA175E">
            <w:pPr>
              <w:pStyle w:val="Tabellrubrik"/>
              <w:rPr>
                <w:sz w:val="24"/>
                <w:szCs w:val="24"/>
                <w:lang w:val="en-US"/>
              </w:rPr>
            </w:pPr>
          </w:p>
          <w:p w:rsidR="00EA175E" w:rsidRPr="0013342A" w:rsidRDefault="00EA175E" w:rsidP="00AE0077">
            <w:pPr>
              <w:pStyle w:val="Tabellrubrik"/>
              <w:rPr>
                <w:lang w:val="en-US"/>
              </w:rPr>
            </w:pPr>
            <w:r w:rsidRPr="0013342A">
              <w:rPr>
                <w:lang w:val="en-US"/>
              </w:rPr>
              <w:t>S</w:t>
            </w:r>
            <w:r w:rsidR="00AE0077" w:rsidRPr="0013342A">
              <w:rPr>
                <w:lang w:val="en-US"/>
              </w:rPr>
              <w:t>UMMA TILLGÅNGAR</w:t>
            </w:r>
          </w:p>
        </w:tc>
        <w:tc>
          <w:tcPr>
            <w:tcW w:w="120" w:type="dxa"/>
            <w:tcBorders>
              <w:top w:val="nil"/>
              <w:left w:val="nil"/>
              <w:bottom w:val="nil"/>
              <w:right w:val="nil"/>
            </w:tcBorders>
          </w:tcPr>
          <w:p w:rsidR="00EA175E" w:rsidRDefault="00EA175E" w:rsidP="00EA175E">
            <w:pPr>
              <w:pStyle w:val="Brdtextenkl"/>
              <w:rPr>
                <w:lang w:val="en-US"/>
              </w:rPr>
            </w:pPr>
          </w:p>
        </w:tc>
        <w:tc>
          <w:tcPr>
            <w:tcW w:w="603" w:type="dxa"/>
            <w:tcBorders>
              <w:top w:val="nil"/>
              <w:left w:val="nil"/>
              <w:bottom w:val="nil"/>
              <w:right w:val="nil"/>
            </w:tcBorders>
          </w:tcPr>
          <w:p w:rsidR="00EA175E" w:rsidRDefault="00EA175E" w:rsidP="00EA175E">
            <w:pPr>
              <w:pStyle w:val="Brdtextenkl"/>
              <w:rPr>
                <w:lang w:val="en-US"/>
              </w:rPr>
            </w:pPr>
          </w:p>
        </w:tc>
        <w:tc>
          <w:tcPr>
            <w:tcW w:w="1689" w:type="dxa"/>
            <w:tcBorders>
              <w:top w:val="nil"/>
              <w:left w:val="nil"/>
              <w:bottom w:val="nil"/>
              <w:right w:val="nil"/>
            </w:tcBorders>
            <w:vAlign w:val="bottom"/>
          </w:tcPr>
          <w:p w:rsidR="00EA175E" w:rsidRPr="0013342A" w:rsidRDefault="00AE0077" w:rsidP="00AE0077">
            <w:pPr>
              <w:pStyle w:val="Brdtextenkl"/>
              <w:jc w:val="right"/>
              <w:rPr>
                <w:b/>
                <w:lang w:val="en-US"/>
              </w:rPr>
            </w:pPr>
            <w:r w:rsidRPr="0013342A">
              <w:rPr>
                <w:b/>
                <w:lang w:val="en-US"/>
              </w:rPr>
              <w:t>366 493</w:t>
            </w:r>
          </w:p>
        </w:tc>
        <w:tc>
          <w:tcPr>
            <w:tcW w:w="1689" w:type="dxa"/>
            <w:tcBorders>
              <w:top w:val="nil"/>
              <w:left w:val="nil"/>
              <w:bottom w:val="nil"/>
              <w:right w:val="nil"/>
            </w:tcBorders>
            <w:vAlign w:val="bottom"/>
          </w:tcPr>
          <w:p w:rsidR="00EA175E" w:rsidRPr="0013342A" w:rsidRDefault="00AE0077" w:rsidP="00AE0077">
            <w:pPr>
              <w:pStyle w:val="Brdtextenkl"/>
              <w:jc w:val="right"/>
              <w:rPr>
                <w:b/>
                <w:lang w:val="en-US"/>
              </w:rPr>
            </w:pPr>
            <w:r w:rsidRPr="0013342A">
              <w:rPr>
                <w:b/>
                <w:lang w:val="en-US"/>
              </w:rPr>
              <w:t>344 330</w:t>
            </w:r>
          </w:p>
        </w:tc>
      </w:tr>
    </w:tbl>
    <w:p w:rsidR="0013342A" w:rsidRDefault="0013342A">
      <w:pPr>
        <w:pStyle w:val="Brdtext1"/>
        <w:spacing w:before="0" w:after="0"/>
        <w:rPr>
          <w:u w:val="double"/>
          <w:lang w:val="en-US"/>
        </w:rPr>
      </w:pPr>
    </w:p>
    <w:p w:rsidR="0013342A" w:rsidRPr="0013342A" w:rsidRDefault="0013342A" w:rsidP="0013342A">
      <w:pPr>
        <w:rPr>
          <w:lang w:val="en-US"/>
        </w:rPr>
      </w:pPr>
    </w:p>
    <w:p w:rsidR="0013342A" w:rsidRDefault="0013342A" w:rsidP="0013342A">
      <w:pPr>
        <w:pStyle w:val="Brdtext1"/>
        <w:tabs>
          <w:tab w:val="left" w:pos="6562"/>
        </w:tabs>
        <w:spacing w:before="0" w:after="0"/>
        <w:rPr>
          <w:lang w:val="en-US"/>
        </w:rPr>
      </w:pPr>
      <w:r>
        <w:rPr>
          <w:lang w:val="en-US"/>
        </w:rPr>
        <w:tab/>
      </w:r>
    </w:p>
    <w:tbl>
      <w:tblPr>
        <w:tblW w:w="0" w:type="auto"/>
        <w:tblLayout w:type="fixed"/>
        <w:tblCellMar>
          <w:left w:w="0" w:type="dxa"/>
          <w:right w:w="0" w:type="dxa"/>
        </w:tblCellMar>
        <w:tblLook w:val="0000" w:firstRow="0" w:lastRow="0" w:firstColumn="0" w:lastColumn="0" w:noHBand="0" w:noVBand="0"/>
      </w:tblPr>
      <w:tblGrid>
        <w:gridCol w:w="4825"/>
        <w:gridCol w:w="120"/>
        <w:gridCol w:w="603"/>
        <w:gridCol w:w="1689"/>
        <w:gridCol w:w="1689"/>
      </w:tblGrid>
      <w:tr w:rsidR="0013342A" w:rsidTr="00EB62DD">
        <w:tc>
          <w:tcPr>
            <w:tcW w:w="4825" w:type="dxa"/>
            <w:tcBorders>
              <w:top w:val="nil"/>
              <w:left w:val="nil"/>
              <w:bottom w:val="nil"/>
              <w:right w:val="nil"/>
            </w:tcBorders>
          </w:tcPr>
          <w:p w:rsidR="0013342A" w:rsidRDefault="0013342A" w:rsidP="00EB62DD">
            <w:pPr>
              <w:pStyle w:val="Tabellrubrik"/>
              <w:rPr>
                <w:lang w:val="en-US"/>
              </w:rPr>
            </w:pPr>
            <w:proofErr w:type="spellStart"/>
            <w:r>
              <w:rPr>
                <w:lang w:val="en-US"/>
              </w:rPr>
              <w:t>Eget</w:t>
            </w:r>
            <w:proofErr w:type="spellEnd"/>
            <w:r>
              <w:rPr>
                <w:lang w:val="en-US"/>
              </w:rPr>
              <w:t xml:space="preserve"> </w:t>
            </w:r>
            <w:proofErr w:type="spellStart"/>
            <w:r>
              <w:rPr>
                <w:lang w:val="en-US"/>
              </w:rPr>
              <w:t>kapital</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skulder</w:t>
            </w:r>
            <w:proofErr w:type="spellEnd"/>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r>
      <w:tr w:rsidR="0013342A" w:rsidTr="00EB62DD">
        <w:tc>
          <w:tcPr>
            <w:tcW w:w="4825" w:type="dxa"/>
            <w:tcBorders>
              <w:top w:val="nil"/>
              <w:left w:val="nil"/>
              <w:bottom w:val="nil"/>
              <w:right w:val="nil"/>
            </w:tcBorders>
          </w:tcPr>
          <w:p w:rsidR="0013342A" w:rsidRDefault="0013342A" w:rsidP="00EB62DD">
            <w:pPr>
              <w:pStyle w:val="Brdtextenkl"/>
              <w:rPr>
                <w:lang w:val="en-US"/>
              </w:rPr>
            </w:pPr>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r>
      <w:tr w:rsidR="0013342A" w:rsidTr="00EB62DD">
        <w:tc>
          <w:tcPr>
            <w:tcW w:w="4825" w:type="dxa"/>
            <w:tcBorders>
              <w:top w:val="nil"/>
              <w:left w:val="nil"/>
              <w:bottom w:val="nil"/>
              <w:right w:val="nil"/>
            </w:tcBorders>
          </w:tcPr>
          <w:p w:rsidR="0013342A" w:rsidRPr="008E2D0D" w:rsidRDefault="0013342A" w:rsidP="00EB62DD">
            <w:pPr>
              <w:pStyle w:val="Tabellunderrubrik"/>
              <w:rPr>
                <w:i/>
                <w:lang w:val="en-US"/>
              </w:rPr>
            </w:pPr>
            <w:proofErr w:type="spellStart"/>
            <w:r w:rsidRPr="008E2D0D">
              <w:rPr>
                <w:i/>
                <w:lang w:val="en-US"/>
              </w:rPr>
              <w:t>Eget</w:t>
            </w:r>
            <w:proofErr w:type="spellEnd"/>
            <w:r w:rsidRPr="008E2D0D">
              <w:rPr>
                <w:i/>
                <w:lang w:val="en-US"/>
              </w:rPr>
              <w:t xml:space="preserve"> </w:t>
            </w:r>
            <w:proofErr w:type="spellStart"/>
            <w:r w:rsidRPr="008E2D0D">
              <w:rPr>
                <w:i/>
                <w:lang w:val="en-US"/>
              </w:rPr>
              <w:t>kapital</w:t>
            </w:r>
            <w:proofErr w:type="spellEnd"/>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r>
      <w:tr w:rsidR="0013342A" w:rsidTr="00EB62DD">
        <w:tc>
          <w:tcPr>
            <w:tcW w:w="4825" w:type="dxa"/>
            <w:tcBorders>
              <w:top w:val="nil"/>
              <w:left w:val="nil"/>
              <w:bottom w:val="nil"/>
              <w:right w:val="nil"/>
            </w:tcBorders>
          </w:tcPr>
          <w:p w:rsidR="0013342A" w:rsidRDefault="0013342A" w:rsidP="00EB62DD">
            <w:pPr>
              <w:pStyle w:val="Brdtextenkl"/>
              <w:rPr>
                <w:lang w:val="en-US"/>
              </w:rPr>
            </w:pPr>
            <w:proofErr w:type="spellStart"/>
            <w:r>
              <w:rPr>
                <w:lang w:val="en-US"/>
              </w:rPr>
              <w:t>Ingående</w:t>
            </w:r>
            <w:proofErr w:type="spellEnd"/>
            <w:r>
              <w:rPr>
                <w:lang w:val="en-US"/>
              </w:rPr>
              <w:t xml:space="preserve"> </w:t>
            </w:r>
            <w:proofErr w:type="spellStart"/>
            <w:r>
              <w:rPr>
                <w:lang w:val="en-US"/>
              </w:rPr>
              <w:t>kapitalbehållning</w:t>
            </w:r>
            <w:proofErr w:type="spellEnd"/>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r>
              <w:rPr>
                <w:lang w:val="en-US"/>
              </w:rPr>
              <w:t>344 330</w:t>
            </w:r>
          </w:p>
        </w:tc>
        <w:tc>
          <w:tcPr>
            <w:tcW w:w="1689" w:type="dxa"/>
            <w:tcBorders>
              <w:top w:val="nil"/>
              <w:left w:val="nil"/>
              <w:bottom w:val="nil"/>
              <w:right w:val="nil"/>
            </w:tcBorders>
            <w:vAlign w:val="bottom"/>
          </w:tcPr>
          <w:p w:rsidR="0013342A" w:rsidRDefault="0013342A" w:rsidP="00EB62DD">
            <w:pPr>
              <w:pStyle w:val="Brdtextenkl"/>
              <w:jc w:val="right"/>
              <w:rPr>
                <w:lang w:val="en-US"/>
              </w:rPr>
            </w:pPr>
            <w:r>
              <w:rPr>
                <w:lang w:val="en-US"/>
              </w:rPr>
              <w:t>341 433</w:t>
            </w:r>
          </w:p>
        </w:tc>
      </w:tr>
      <w:tr w:rsidR="0013342A" w:rsidTr="00EB62DD">
        <w:tc>
          <w:tcPr>
            <w:tcW w:w="4825" w:type="dxa"/>
            <w:tcBorders>
              <w:top w:val="nil"/>
              <w:left w:val="nil"/>
              <w:bottom w:val="nil"/>
              <w:right w:val="nil"/>
            </w:tcBorders>
          </w:tcPr>
          <w:p w:rsidR="0013342A" w:rsidRDefault="0013342A" w:rsidP="00EB62DD">
            <w:pPr>
              <w:pStyle w:val="Brdtextenkl"/>
              <w:rPr>
                <w:lang w:val="en-US"/>
              </w:rPr>
            </w:pPr>
            <w:proofErr w:type="spellStart"/>
            <w:r>
              <w:rPr>
                <w:lang w:val="en-US"/>
              </w:rPr>
              <w:t>Årets</w:t>
            </w:r>
            <w:proofErr w:type="spellEnd"/>
            <w:r>
              <w:rPr>
                <w:lang w:val="en-US"/>
              </w:rPr>
              <w:t xml:space="preserve"> </w:t>
            </w:r>
            <w:proofErr w:type="spellStart"/>
            <w:r>
              <w:rPr>
                <w:lang w:val="en-US"/>
              </w:rPr>
              <w:t>resultat</w:t>
            </w:r>
            <w:proofErr w:type="spellEnd"/>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jc w:val="right"/>
              <w:rPr>
                <w:u w:val="single"/>
                <w:lang w:val="en-US"/>
              </w:rPr>
            </w:pPr>
            <w:r>
              <w:rPr>
                <w:u w:val="single"/>
                <w:lang w:val="en-US"/>
              </w:rPr>
              <w:t>17 753</w:t>
            </w:r>
          </w:p>
        </w:tc>
        <w:tc>
          <w:tcPr>
            <w:tcW w:w="1689" w:type="dxa"/>
            <w:tcBorders>
              <w:top w:val="nil"/>
              <w:left w:val="nil"/>
              <w:bottom w:val="nil"/>
              <w:right w:val="nil"/>
            </w:tcBorders>
            <w:vAlign w:val="bottom"/>
          </w:tcPr>
          <w:p w:rsidR="0013342A" w:rsidRDefault="0013342A" w:rsidP="00EB62DD">
            <w:pPr>
              <w:pStyle w:val="Brdtextenkl"/>
              <w:jc w:val="right"/>
              <w:rPr>
                <w:u w:val="single"/>
                <w:lang w:val="en-US"/>
              </w:rPr>
            </w:pPr>
            <w:r>
              <w:rPr>
                <w:u w:val="single"/>
                <w:lang w:val="en-US"/>
              </w:rPr>
              <w:t>2 897</w:t>
            </w:r>
          </w:p>
        </w:tc>
      </w:tr>
      <w:tr w:rsidR="0013342A" w:rsidTr="00EB62DD">
        <w:tc>
          <w:tcPr>
            <w:tcW w:w="4825" w:type="dxa"/>
            <w:tcBorders>
              <w:top w:val="nil"/>
              <w:left w:val="nil"/>
              <w:bottom w:val="nil"/>
              <w:right w:val="nil"/>
            </w:tcBorders>
          </w:tcPr>
          <w:p w:rsidR="0013342A" w:rsidRPr="00952BF5" w:rsidRDefault="0013342A" w:rsidP="00EB62DD">
            <w:pPr>
              <w:pStyle w:val="Tabellunderrubrik"/>
            </w:pPr>
            <w:r w:rsidRPr="00952BF5">
              <w:t>Summa utgående kapitalb</w:t>
            </w:r>
            <w:r w:rsidR="00F30645">
              <w:t>e</w:t>
            </w:r>
            <w:r w:rsidRPr="00952BF5">
              <w:t>hållning</w:t>
            </w:r>
          </w:p>
        </w:tc>
        <w:tc>
          <w:tcPr>
            <w:tcW w:w="120" w:type="dxa"/>
            <w:tcBorders>
              <w:top w:val="nil"/>
              <w:left w:val="nil"/>
              <w:bottom w:val="nil"/>
              <w:right w:val="nil"/>
            </w:tcBorders>
          </w:tcPr>
          <w:p w:rsidR="0013342A" w:rsidRPr="00952BF5" w:rsidRDefault="0013342A" w:rsidP="00EB62DD">
            <w:pPr>
              <w:pStyle w:val="Brdtextenkl"/>
            </w:pPr>
          </w:p>
        </w:tc>
        <w:tc>
          <w:tcPr>
            <w:tcW w:w="603" w:type="dxa"/>
            <w:tcBorders>
              <w:top w:val="nil"/>
              <w:left w:val="nil"/>
              <w:bottom w:val="nil"/>
              <w:right w:val="nil"/>
            </w:tcBorders>
          </w:tcPr>
          <w:p w:rsidR="0013342A" w:rsidRPr="008E2D0D" w:rsidRDefault="0013342A" w:rsidP="00EB62DD">
            <w:pPr>
              <w:pStyle w:val="Brdtextenkl"/>
              <w:rPr>
                <w:b/>
              </w:rPr>
            </w:pPr>
          </w:p>
        </w:tc>
        <w:tc>
          <w:tcPr>
            <w:tcW w:w="1689" w:type="dxa"/>
            <w:tcBorders>
              <w:top w:val="nil"/>
              <w:left w:val="nil"/>
              <w:bottom w:val="nil"/>
              <w:right w:val="nil"/>
            </w:tcBorders>
            <w:vAlign w:val="bottom"/>
          </w:tcPr>
          <w:p w:rsidR="0013342A" w:rsidRPr="008E2D0D" w:rsidRDefault="0013342A" w:rsidP="00EB62DD">
            <w:pPr>
              <w:pStyle w:val="Brdtextenkl"/>
              <w:jc w:val="right"/>
              <w:rPr>
                <w:b/>
                <w:lang w:val="en-US"/>
              </w:rPr>
            </w:pPr>
            <w:r w:rsidRPr="008E2D0D">
              <w:rPr>
                <w:b/>
                <w:lang w:val="en-US"/>
              </w:rPr>
              <w:t>362 083</w:t>
            </w:r>
          </w:p>
        </w:tc>
        <w:tc>
          <w:tcPr>
            <w:tcW w:w="1689" w:type="dxa"/>
            <w:tcBorders>
              <w:top w:val="nil"/>
              <w:left w:val="nil"/>
              <w:bottom w:val="nil"/>
              <w:right w:val="nil"/>
            </w:tcBorders>
            <w:vAlign w:val="bottom"/>
          </w:tcPr>
          <w:p w:rsidR="0013342A" w:rsidRPr="008E2D0D" w:rsidRDefault="0013342A" w:rsidP="00EB62DD">
            <w:pPr>
              <w:pStyle w:val="Brdtextenkl"/>
              <w:jc w:val="right"/>
              <w:rPr>
                <w:b/>
                <w:lang w:val="en-US"/>
              </w:rPr>
            </w:pPr>
            <w:r w:rsidRPr="008E2D0D">
              <w:rPr>
                <w:b/>
                <w:lang w:val="en-US"/>
              </w:rPr>
              <w:t>344 330</w:t>
            </w:r>
          </w:p>
        </w:tc>
      </w:tr>
      <w:tr w:rsidR="0013342A" w:rsidTr="00EB62DD">
        <w:tc>
          <w:tcPr>
            <w:tcW w:w="4825" w:type="dxa"/>
            <w:tcBorders>
              <w:top w:val="nil"/>
              <w:left w:val="nil"/>
              <w:bottom w:val="nil"/>
              <w:right w:val="nil"/>
            </w:tcBorders>
          </w:tcPr>
          <w:p w:rsidR="0013342A" w:rsidRDefault="0013342A" w:rsidP="00EB62DD">
            <w:pPr>
              <w:pStyle w:val="Brdtextenkl"/>
              <w:rPr>
                <w:lang w:val="en-US"/>
              </w:rPr>
            </w:pPr>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rPr>
                <w:lang w:val="en-US"/>
              </w:rPr>
            </w:pPr>
          </w:p>
        </w:tc>
      </w:tr>
      <w:tr w:rsidR="0013342A" w:rsidTr="00EB62DD">
        <w:tc>
          <w:tcPr>
            <w:tcW w:w="4825" w:type="dxa"/>
            <w:tcBorders>
              <w:top w:val="nil"/>
              <w:left w:val="nil"/>
              <w:bottom w:val="nil"/>
              <w:right w:val="nil"/>
            </w:tcBorders>
          </w:tcPr>
          <w:p w:rsidR="0013342A" w:rsidRPr="008E2D0D" w:rsidRDefault="0013342A" w:rsidP="00EB62DD">
            <w:pPr>
              <w:pStyle w:val="Tabellunderrubrik"/>
              <w:rPr>
                <w:i/>
                <w:lang w:val="en-US"/>
              </w:rPr>
            </w:pPr>
            <w:proofErr w:type="spellStart"/>
            <w:r w:rsidRPr="008E2D0D">
              <w:rPr>
                <w:i/>
                <w:lang w:val="en-US"/>
              </w:rPr>
              <w:t>Kortfristiga</w:t>
            </w:r>
            <w:proofErr w:type="spellEnd"/>
            <w:r w:rsidRPr="008E2D0D">
              <w:rPr>
                <w:i/>
                <w:lang w:val="en-US"/>
              </w:rPr>
              <w:t xml:space="preserve"> </w:t>
            </w:r>
            <w:proofErr w:type="spellStart"/>
            <w:r w:rsidRPr="008E2D0D">
              <w:rPr>
                <w:i/>
                <w:lang w:val="en-US"/>
              </w:rPr>
              <w:t>skulder</w:t>
            </w:r>
            <w:proofErr w:type="spellEnd"/>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c>
          <w:tcPr>
            <w:tcW w:w="1689" w:type="dxa"/>
            <w:tcBorders>
              <w:top w:val="nil"/>
              <w:left w:val="nil"/>
              <w:bottom w:val="nil"/>
              <w:right w:val="nil"/>
            </w:tcBorders>
            <w:vAlign w:val="bottom"/>
          </w:tcPr>
          <w:p w:rsidR="0013342A" w:rsidRDefault="0013342A" w:rsidP="00EB62DD">
            <w:pPr>
              <w:pStyle w:val="Brdtextenkl"/>
              <w:jc w:val="right"/>
              <w:rPr>
                <w:lang w:val="en-US"/>
              </w:rPr>
            </w:pPr>
          </w:p>
        </w:tc>
      </w:tr>
      <w:tr w:rsidR="0013342A" w:rsidRPr="008E2D0D" w:rsidTr="00EB62DD">
        <w:tc>
          <w:tcPr>
            <w:tcW w:w="4825" w:type="dxa"/>
            <w:tcBorders>
              <w:top w:val="nil"/>
              <w:left w:val="nil"/>
              <w:bottom w:val="nil"/>
              <w:right w:val="nil"/>
            </w:tcBorders>
          </w:tcPr>
          <w:p w:rsidR="0013342A" w:rsidRDefault="0013342A" w:rsidP="00EB62DD">
            <w:pPr>
              <w:pStyle w:val="Brdtextenkl"/>
              <w:rPr>
                <w:lang w:val="en-US"/>
              </w:rPr>
            </w:pPr>
            <w:proofErr w:type="spellStart"/>
            <w:r>
              <w:rPr>
                <w:lang w:val="en-US"/>
              </w:rPr>
              <w:t>Övriga</w:t>
            </w:r>
            <w:proofErr w:type="spellEnd"/>
            <w:r>
              <w:rPr>
                <w:lang w:val="en-US"/>
              </w:rPr>
              <w:t xml:space="preserve"> </w:t>
            </w:r>
            <w:proofErr w:type="spellStart"/>
            <w:r>
              <w:rPr>
                <w:lang w:val="en-US"/>
              </w:rPr>
              <w:t>kortfristiga</w:t>
            </w:r>
            <w:proofErr w:type="spellEnd"/>
            <w:r>
              <w:rPr>
                <w:lang w:val="en-US"/>
              </w:rPr>
              <w:t xml:space="preserve"> </w:t>
            </w:r>
            <w:proofErr w:type="spellStart"/>
            <w:r>
              <w:rPr>
                <w:lang w:val="en-US"/>
              </w:rPr>
              <w:t>skulder</w:t>
            </w:r>
            <w:proofErr w:type="spellEnd"/>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Pr="008E2D0D" w:rsidRDefault="0013342A" w:rsidP="00EB62DD">
            <w:pPr>
              <w:pStyle w:val="Brdtextenkl"/>
              <w:jc w:val="right"/>
              <w:rPr>
                <w:u w:val="single"/>
                <w:lang w:val="en-US"/>
              </w:rPr>
            </w:pPr>
            <w:r w:rsidRPr="008E2D0D">
              <w:rPr>
                <w:u w:val="single"/>
                <w:lang w:val="en-US"/>
              </w:rPr>
              <w:t>4 410</w:t>
            </w:r>
          </w:p>
        </w:tc>
        <w:tc>
          <w:tcPr>
            <w:tcW w:w="1689" w:type="dxa"/>
            <w:tcBorders>
              <w:top w:val="nil"/>
              <w:left w:val="nil"/>
              <w:bottom w:val="nil"/>
              <w:right w:val="nil"/>
            </w:tcBorders>
            <w:vAlign w:val="bottom"/>
          </w:tcPr>
          <w:p w:rsidR="0013342A" w:rsidRPr="008E2D0D" w:rsidRDefault="0013342A" w:rsidP="00EB62DD">
            <w:pPr>
              <w:pStyle w:val="Brdtextenkl"/>
              <w:jc w:val="right"/>
              <w:rPr>
                <w:u w:val="single"/>
                <w:lang w:val="en-US"/>
              </w:rPr>
            </w:pPr>
            <w:r w:rsidRPr="008E2D0D">
              <w:rPr>
                <w:u w:val="single"/>
                <w:lang w:val="en-US"/>
              </w:rPr>
              <w:t>0</w:t>
            </w:r>
          </w:p>
        </w:tc>
      </w:tr>
      <w:tr w:rsidR="0013342A" w:rsidRPr="008E2D0D" w:rsidTr="00EB62DD">
        <w:tc>
          <w:tcPr>
            <w:tcW w:w="4825" w:type="dxa"/>
            <w:tcBorders>
              <w:top w:val="nil"/>
              <w:left w:val="nil"/>
              <w:bottom w:val="nil"/>
              <w:right w:val="nil"/>
            </w:tcBorders>
          </w:tcPr>
          <w:p w:rsidR="0013342A" w:rsidRPr="008E2D0D" w:rsidRDefault="0013342A" w:rsidP="00EB62DD">
            <w:pPr>
              <w:pStyle w:val="Brdtextenkl"/>
              <w:rPr>
                <w:b/>
                <w:lang w:val="en-US"/>
              </w:rPr>
            </w:pPr>
            <w:r w:rsidRPr="008E2D0D">
              <w:rPr>
                <w:b/>
                <w:lang w:val="en-US"/>
              </w:rPr>
              <w:t xml:space="preserve">Summa </w:t>
            </w:r>
            <w:proofErr w:type="spellStart"/>
            <w:r w:rsidRPr="008E2D0D">
              <w:rPr>
                <w:b/>
                <w:lang w:val="en-US"/>
              </w:rPr>
              <w:t>kortfristiga</w:t>
            </w:r>
            <w:proofErr w:type="spellEnd"/>
            <w:r w:rsidRPr="008E2D0D">
              <w:rPr>
                <w:b/>
                <w:lang w:val="en-US"/>
              </w:rPr>
              <w:t xml:space="preserve"> </w:t>
            </w:r>
            <w:proofErr w:type="spellStart"/>
            <w:r w:rsidRPr="008E2D0D">
              <w:rPr>
                <w:b/>
                <w:lang w:val="en-US"/>
              </w:rPr>
              <w:t>skulder</w:t>
            </w:r>
            <w:proofErr w:type="spellEnd"/>
            <w:r w:rsidRPr="008E2D0D">
              <w:rPr>
                <w:b/>
                <w:lang w:val="en-US"/>
              </w:rPr>
              <w:t xml:space="preserve"> </w:t>
            </w:r>
          </w:p>
        </w:tc>
        <w:tc>
          <w:tcPr>
            <w:tcW w:w="120" w:type="dxa"/>
            <w:tcBorders>
              <w:top w:val="nil"/>
              <w:left w:val="nil"/>
              <w:bottom w:val="nil"/>
              <w:right w:val="nil"/>
            </w:tcBorders>
          </w:tcPr>
          <w:p w:rsidR="0013342A" w:rsidRDefault="0013342A" w:rsidP="00EB62DD">
            <w:pPr>
              <w:pStyle w:val="Brdtextenkl"/>
              <w:rPr>
                <w:lang w:val="en-US"/>
              </w:rPr>
            </w:pPr>
          </w:p>
        </w:tc>
        <w:tc>
          <w:tcPr>
            <w:tcW w:w="603" w:type="dxa"/>
            <w:tcBorders>
              <w:top w:val="nil"/>
              <w:left w:val="nil"/>
              <w:bottom w:val="nil"/>
              <w:right w:val="nil"/>
            </w:tcBorders>
          </w:tcPr>
          <w:p w:rsidR="0013342A" w:rsidRDefault="0013342A" w:rsidP="00EB62DD">
            <w:pPr>
              <w:pStyle w:val="Brdtextenkl"/>
              <w:rPr>
                <w:lang w:val="en-US"/>
              </w:rPr>
            </w:pPr>
          </w:p>
        </w:tc>
        <w:tc>
          <w:tcPr>
            <w:tcW w:w="1689" w:type="dxa"/>
            <w:tcBorders>
              <w:top w:val="nil"/>
              <w:left w:val="nil"/>
              <w:bottom w:val="nil"/>
              <w:right w:val="nil"/>
            </w:tcBorders>
            <w:vAlign w:val="bottom"/>
          </w:tcPr>
          <w:p w:rsidR="0013342A" w:rsidRPr="008E2D0D" w:rsidRDefault="0013342A" w:rsidP="00EB62DD">
            <w:pPr>
              <w:pStyle w:val="Brdtextenkl"/>
              <w:jc w:val="right"/>
              <w:rPr>
                <w:b/>
                <w:lang w:val="en-US"/>
              </w:rPr>
            </w:pPr>
            <w:r w:rsidRPr="008E2D0D">
              <w:rPr>
                <w:b/>
                <w:lang w:val="en-US"/>
              </w:rPr>
              <w:t>4 410</w:t>
            </w:r>
          </w:p>
        </w:tc>
        <w:tc>
          <w:tcPr>
            <w:tcW w:w="1689" w:type="dxa"/>
            <w:tcBorders>
              <w:top w:val="nil"/>
              <w:left w:val="nil"/>
              <w:bottom w:val="nil"/>
              <w:right w:val="nil"/>
            </w:tcBorders>
            <w:vAlign w:val="bottom"/>
          </w:tcPr>
          <w:p w:rsidR="0013342A" w:rsidRPr="008E2D0D" w:rsidRDefault="0013342A" w:rsidP="00EB62DD">
            <w:pPr>
              <w:pStyle w:val="Brdtextenkl"/>
              <w:jc w:val="right"/>
              <w:rPr>
                <w:b/>
                <w:lang w:val="en-US"/>
              </w:rPr>
            </w:pPr>
            <w:r w:rsidRPr="008E2D0D">
              <w:rPr>
                <w:b/>
                <w:lang w:val="en-US"/>
              </w:rPr>
              <w:t>0</w:t>
            </w:r>
          </w:p>
        </w:tc>
      </w:tr>
      <w:tr w:rsidR="0013342A" w:rsidTr="00EB62DD">
        <w:tc>
          <w:tcPr>
            <w:tcW w:w="4825" w:type="dxa"/>
            <w:tcBorders>
              <w:top w:val="nil"/>
              <w:left w:val="nil"/>
              <w:bottom w:val="nil"/>
              <w:right w:val="nil"/>
            </w:tcBorders>
          </w:tcPr>
          <w:p w:rsidR="0013342A" w:rsidRPr="008E2D0D" w:rsidRDefault="0013342A" w:rsidP="00EB62DD">
            <w:pPr>
              <w:pStyle w:val="Tabellrubrik"/>
            </w:pPr>
          </w:p>
          <w:p w:rsidR="0013342A" w:rsidRPr="008E2D0D" w:rsidRDefault="0013342A" w:rsidP="00EB62DD">
            <w:pPr>
              <w:pStyle w:val="Tabellrubrik"/>
            </w:pPr>
            <w:r w:rsidRPr="008E2D0D">
              <w:t>SUMMA EGET KAPITAL OCH SKULDER</w:t>
            </w:r>
          </w:p>
        </w:tc>
        <w:tc>
          <w:tcPr>
            <w:tcW w:w="120" w:type="dxa"/>
            <w:tcBorders>
              <w:top w:val="nil"/>
              <w:left w:val="nil"/>
              <w:bottom w:val="nil"/>
              <w:right w:val="nil"/>
            </w:tcBorders>
          </w:tcPr>
          <w:p w:rsidR="0013342A" w:rsidRPr="008E2D0D" w:rsidRDefault="0013342A" w:rsidP="00EB62DD">
            <w:pPr>
              <w:pStyle w:val="Brdtextenkl"/>
              <w:rPr>
                <w:sz w:val="28"/>
                <w:szCs w:val="28"/>
              </w:rPr>
            </w:pPr>
          </w:p>
        </w:tc>
        <w:tc>
          <w:tcPr>
            <w:tcW w:w="603" w:type="dxa"/>
            <w:tcBorders>
              <w:top w:val="nil"/>
              <w:left w:val="nil"/>
              <w:bottom w:val="nil"/>
              <w:right w:val="nil"/>
            </w:tcBorders>
          </w:tcPr>
          <w:p w:rsidR="0013342A" w:rsidRPr="00FD6862" w:rsidRDefault="0013342A" w:rsidP="00EB62DD">
            <w:pPr>
              <w:pStyle w:val="Brdtextenkl"/>
            </w:pPr>
          </w:p>
        </w:tc>
        <w:tc>
          <w:tcPr>
            <w:tcW w:w="1689" w:type="dxa"/>
            <w:tcBorders>
              <w:top w:val="nil"/>
              <w:left w:val="nil"/>
              <w:bottom w:val="nil"/>
              <w:right w:val="nil"/>
            </w:tcBorders>
            <w:vAlign w:val="bottom"/>
          </w:tcPr>
          <w:p w:rsidR="0013342A" w:rsidRPr="0013342A" w:rsidRDefault="0013342A" w:rsidP="00EB62DD">
            <w:pPr>
              <w:pStyle w:val="Brdtextenkl"/>
              <w:jc w:val="right"/>
              <w:rPr>
                <w:b/>
                <w:lang w:val="en-US"/>
              </w:rPr>
            </w:pPr>
            <w:r w:rsidRPr="0013342A">
              <w:rPr>
                <w:b/>
                <w:lang w:val="en-US"/>
              </w:rPr>
              <w:t>366 493</w:t>
            </w:r>
          </w:p>
        </w:tc>
        <w:tc>
          <w:tcPr>
            <w:tcW w:w="1689" w:type="dxa"/>
            <w:tcBorders>
              <w:top w:val="nil"/>
              <w:left w:val="nil"/>
              <w:bottom w:val="nil"/>
              <w:right w:val="nil"/>
            </w:tcBorders>
            <w:vAlign w:val="bottom"/>
          </w:tcPr>
          <w:p w:rsidR="0013342A" w:rsidRPr="0013342A" w:rsidRDefault="0013342A" w:rsidP="00EB62DD">
            <w:pPr>
              <w:pStyle w:val="Brdtextenkl"/>
              <w:jc w:val="right"/>
              <w:rPr>
                <w:b/>
                <w:lang w:val="en-US"/>
              </w:rPr>
            </w:pPr>
            <w:r w:rsidRPr="0013342A">
              <w:rPr>
                <w:b/>
                <w:lang w:val="en-US"/>
              </w:rPr>
              <w:t>344 330</w:t>
            </w:r>
          </w:p>
        </w:tc>
      </w:tr>
    </w:tbl>
    <w:p w:rsidR="0013342A" w:rsidRDefault="0013342A" w:rsidP="0013342A">
      <w:pPr>
        <w:pStyle w:val="Brdtextenkl"/>
        <w:rPr>
          <w:lang w:val="en-US"/>
        </w:rPr>
      </w:pPr>
      <w:r>
        <w:rPr>
          <w:lang w:val="en-US"/>
        </w:rPr>
        <w:t xml:space="preserve"> </w:t>
      </w:r>
    </w:p>
    <w:p w:rsidR="008B0C13" w:rsidRPr="0013342A" w:rsidRDefault="00F30645" w:rsidP="0013342A">
      <w:pPr>
        <w:pStyle w:val="Brdtext1"/>
        <w:spacing w:before="0" w:after="0"/>
        <w:rPr>
          <w:b/>
          <w:sz w:val="28"/>
          <w:szCs w:val="28"/>
        </w:rPr>
      </w:pPr>
      <w:r w:rsidRPr="0013342A">
        <w:br w:type="page"/>
      </w:r>
      <w:r w:rsidRPr="0013342A">
        <w:rPr>
          <w:b/>
          <w:sz w:val="28"/>
          <w:szCs w:val="28"/>
        </w:rPr>
        <w:lastRenderedPageBreak/>
        <w:t>Noter</w:t>
      </w:r>
    </w:p>
    <w:p w:rsidR="008B0C13" w:rsidRPr="0013342A" w:rsidRDefault="00F30645">
      <w:pPr>
        <w:pStyle w:val="Underrubrik1"/>
        <w:ind w:left="998" w:hanging="998"/>
      </w:pPr>
      <w:r w:rsidRPr="0013342A">
        <w:t>Not 1</w:t>
      </w:r>
      <w:r w:rsidRPr="0013342A">
        <w:tab/>
        <w:t>Redovisningsprinciper</w:t>
      </w:r>
    </w:p>
    <w:p w:rsidR="008B0C13" w:rsidRPr="00FD6862" w:rsidRDefault="00F30645">
      <w:pPr>
        <w:pStyle w:val="Brdtext1"/>
        <w:spacing w:before="0" w:after="0"/>
        <w:rPr>
          <w:color w:val="auto"/>
        </w:rPr>
      </w:pPr>
      <w:r w:rsidRPr="00FD6862">
        <w:rPr>
          <w:color w:val="auto"/>
        </w:rPr>
        <w:t>Årsredovisningen har upprättats enligt årsredovisningslagen och Bokföringsnämndens allmänna råd BFNAR 2016:10, Årsredovisning i mindre företag. Tillämpade redovisnings- och värderingsprinciper överensstämmer med föregående år.</w:t>
      </w:r>
    </w:p>
    <w:p w:rsidR="008B0C13" w:rsidRPr="00FD6862" w:rsidRDefault="00F30645">
      <w:pPr>
        <w:pStyle w:val="Brdtext1"/>
        <w:keepNext/>
        <w:tabs>
          <w:tab w:val="left" w:pos="1304"/>
        </w:tabs>
        <w:spacing w:before="240" w:after="120"/>
        <w:rPr>
          <w:b/>
          <w:bCs/>
          <w:color w:val="auto"/>
        </w:rPr>
      </w:pPr>
      <w:r w:rsidRPr="00FD6862">
        <w:rPr>
          <w:b/>
          <w:bCs/>
          <w:color w:val="auto"/>
        </w:rPr>
        <w:t>Värdering av värdepapper</w:t>
      </w:r>
      <w:r w:rsidR="00341840">
        <w:rPr>
          <w:b/>
          <w:bCs/>
          <w:color w:val="auto"/>
        </w:rPr>
        <w:t>sinnehav</w:t>
      </w:r>
    </w:p>
    <w:p w:rsidR="008B0C13" w:rsidRDefault="00F30645">
      <w:pPr>
        <w:pStyle w:val="Brdtext1"/>
        <w:rPr>
          <w:color w:val="auto"/>
        </w:rPr>
      </w:pPr>
      <w:r w:rsidRPr="00FD6862">
        <w:rPr>
          <w:color w:val="auto"/>
        </w:rPr>
        <w:t>Långfristiga värdepappersinnehav värderas till det lägsta av anskaffningsvärdet och verkligt värde (marknadsvärde).</w:t>
      </w:r>
    </w:p>
    <w:p w:rsidR="00392059" w:rsidRPr="00392059" w:rsidRDefault="00392059">
      <w:pPr>
        <w:pStyle w:val="Brdtext1"/>
        <w:rPr>
          <w:b/>
          <w:color w:val="auto"/>
        </w:rPr>
      </w:pPr>
      <w:r w:rsidRPr="00392059">
        <w:rPr>
          <w:b/>
          <w:color w:val="auto"/>
        </w:rPr>
        <w:t>Nyckeltalsdefinitioner</w:t>
      </w:r>
    </w:p>
    <w:p w:rsidR="008B0C13" w:rsidRDefault="00392059">
      <w:pPr>
        <w:pStyle w:val="Brdtext1"/>
        <w:tabs>
          <w:tab w:val="left" w:pos="5040"/>
        </w:tabs>
        <w:spacing w:before="0" w:after="0"/>
        <w:rPr>
          <w:color w:val="auto"/>
        </w:rPr>
      </w:pPr>
      <w:r>
        <w:rPr>
          <w:color w:val="auto"/>
        </w:rPr>
        <w:t>Soliditet (%)</w:t>
      </w:r>
    </w:p>
    <w:p w:rsidR="00392059" w:rsidRDefault="00392059">
      <w:pPr>
        <w:pStyle w:val="Brdtext1"/>
        <w:tabs>
          <w:tab w:val="left" w:pos="5040"/>
        </w:tabs>
        <w:spacing w:before="0" w:after="0"/>
        <w:rPr>
          <w:color w:val="auto"/>
        </w:rPr>
      </w:pPr>
      <w:r>
        <w:rPr>
          <w:color w:val="auto"/>
        </w:rPr>
        <w:t>Eget kapital i procent av balansomslutning.</w:t>
      </w:r>
    </w:p>
    <w:p w:rsidR="00392059" w:rsidRDefault="00392059">
      <w:pPr>
        <w:pStyle w:val="Brdtext1"/>
        <w:tabs>
          <w:tab w:val="left" w:pos="5040"/>
        </w:tabs>
        <w:spacing w:before="0" w:after="0"/>
        <w:rPr>
          <w:color w:val="auto"/>
        </w:rPr>
      </w:pPr>
    </w:p>
    <w:p w:rsidR="0013342A" w:rsidRDefault="0013342A" w:rsidP="0013342A">
      <w:pPr>
        <w:pStyle w:val="Underrubrik1"/>
        <w:ind w:left="998" w:hanging="998"/>
      </w:pPr>
      <w:r>
        <w:t>Not 2</w:t>
      </w:r>
      <w:r>
        <w:tab/>
        <w:t>Övriga externa kostnader</w:t>
      </w:r>
    </w:p>
    <w:tbl>
      <w:tblPr>
        <w:tblW w:w="0" w:type="auto"/>
        <w:tblLayout w:type="fixed"/>
        <w:tblCellMar>
          <w:left w:w="0" w:type="dxa"/>
          <w:right w:w="0" w:type="dxa"/>
        </w:tblCellMar>
        <w:tblLook w:val="0000" w:firstRow="0" w:lastRow="0" w:firstColumn="0" w:lastColumn="0" w:noHBand="0" w:noVBand="0"/>
      </w:tblPr>
      <w:tblGrid>
        <w:gridCol w:w="5549"/>
        <w:gridCol w:w="1689"/>
        <w:gridCol w:w="1689"/>
      </w:tblGrid>
      <w:tr w:rsidR="0013342A" w:rsidTr="00EB62DD">
        <w:trPr>
          <w:tblHeader/>
        </w:trPr>
        <w:tc>
          <w:tcPr>
            <w:tcW w:w="5549" w:type="dxa"/>
            <w:tcBorders>
              <w:top w:val="nil"/>
              <w:left w:val="nil"/>
              <w:bottom w:val="nil"/>
              <w:right w:val="nil"/>
            </w:tcBorders>
          </w:tcPr>
          <w:p w:rsidR="0013342A" w:rsidRDefault="0013342A" w:rsidP="00EB62DD">
            <w:pPr>
              <w:pStyle w:val="Tabellrubrik"/>
            </w:pPr>
          </w:p>
        </w:tc>
        <w:tc>
          <w:tcPr>
            <w:tcW w:w="1689" w:type="dxa"/>
            <w:tcBorders>
              <w:top w:val="nil"/>
              <w:left w:val="nil"/>
              <w:bottom w:val="nil"/>
              <w:right w:val="nil"/>
            </w:tcBorders>
            <w:vAlign w:val="bottom"/>
          </w:tcPr>
          <w:p w:rsidR="0013342A" w:rsidRPr="0013342A" w:rsidRDefault="0013342A" w:rsidP="00EB62DD">
            <w:pPr>
              <w:pStyle w:val="Brdtextenkl"/>
              <w:jc w:val="right"/>
              <w:rPr>
                <w:b/>
              </w:rPr>
            </w:pPr>
            <w:r w:rsidRPr="0013342A">
              <w:rPr>
                <w:b/>
              </w:rPr>
              <w:t>2018-12-31</w:t>
            </w:r>
          </w:p>
        </w:tc>
        <w:tc>
          <w:tcPr>
            <w:tcW w:w="1689" w:type="dxa"/>
            <w:tcBorders>
              <w:top w:val="nil"/>
              <w:left w:val="nil"/>
              <w:bottom w:val="nil"/>
              <w:right w:val="nil"/>
            </w:tcBorders>
            <w:vAlign w:val="bottom"/>
          </w:tcPr>
          <w:p w:rsidR="0013342A" w:rsidRPr="0013342A" w:rsidRDefault="0013342A" w:rsidP="00EB62DD">
            <w:pPr>
              <w:pStyle w:val="Brdtextenkl"/>
              <w:jc w:val="right"/>
              <w:rPr>
                <w:b/>
              </w:rPr>
            </w:pPr>
            <w:r w:rsidRPr="0013342A">
              <w:rPr>
                <w:b/>
              </w:rPr>
              <w:t>2017-12-31</w:t>
            </w:r>
          </w:p>
        </w:tc>
      </w:tr>
      <w:tr w:rsidR="0044595C" w:rsidRPr="0013342A" w:rsidTr="0044595C">
        <w:trPr>
          <w:tblHeader/>
        </w:trPr>
        <w:tc>
          <w:tcPr>
            <w:tcW w:w="5549" w:type="dxa"/>
            <w:tcBorders>
              <w:top w:val="nil"/>
              <w:left w:val="nil"/>
              <w:bottom w:val="nil"/>
              <w:right w:val="nil"/>
            </w:tcBorders>
          </w:tcPr>
          <w:p w:rsidR="0044595C" w:rsidRPr="0044595C" w:rsidRDefault="0044595C" w:rsidP="0044595C">
            <w:pPr>
              <w:pStyle w:val="Tabellrubrik"/>
              <w:rPr>
                <w:b w:val="0"/>
                <w:sz w:val="24"/>
                <w:szCs w:val="24"/>
              </w:rPr>
            </w:pPr>
            <w:r w:rsidRPr="0044595C">
              <w:rPr>
                <w:b w:val="0"/>
                <w:color w:val="auto"/>
                <w:sz w:val="24"/>
                <w:szCs w:val="24"/>
              </w:rPr>
              <w:t>Arrangemang</w:t>
            </w:r>
          </w:p>
        </w:tc>
        <w:tc>
          <w:tcPr>
            <w:tcW w:w="1689" w:type="dxa"/>
            <w:tcBorders>
              <w:top w:val="nil"/>
              <w:left w:val="nil"/>
              <w:bottom w:val="nil"/>
              <w:right w:val="nil"/>
            </w:tcBorders>
            <w:vAlign w:val="bottom"/>
          </w:tcPr>
          <w:p w:rsidR="0044595C" w:rsidRPr="0044595C" w:rsidRDefault="0044595C" w:rsidP="00EB62DD">
            <w:pPr>
              <w:pStyle w:val="Brdtextenkl"/>
              <w:jc w:val="right"/>
            </w:pPr>
            <w:r>
              <w:t>14 746</w:t>
            </w:r>
          </w:p>
        </w:tc>
        <w:tc>
          <w:tcPr>
            <w:tcW w:w="1689" w:type="dxa"/>
            <w:tcBorders>
              <w:top w:val="nil"/>
              <w:left w:val="nil"/>
              <w:bottom w:val="nil"/>
              <w:right w:val="nil"/>
            </w:tcBorders>
            <w:vAlign w:val="bottom"/>
          </w:tcPr>
          <w:p w:rsidR="0044595C" w:rsidRPr="0044595C" w:rsidRDefault="0044595C" w:rsidP="0044595C">
            <w:pPr>
              <w:pStyle w:val="Brdtextenkl"/>
              <w:jc w:val="right"/>
            </w:pPr>
            <w:r>
              <w:t>23 702</w:t>
            </w:r>
          </w:p>
        </w:tc>
      </w:tr>
      <w:tr w:rsidR="0044595C" w:rsidRPr="0044595C" w:rsidTr="0044595C">
        <w:trPr>
          <w:tblHeader/>
        </w:trPr>
        <w:tc>
          <w:tcPr>
            <w:tcW w:w="5549" w:type="dxa"/>
            <w:tcBorders>
              <w:top w:val="nil"/>
              <w:left w:val="nil"/>
              <w:bottom w:val="nil"/>
              <w:right w:val="nil"/>
            </w:tcBorders>
          </w:tcPr>
          <w:p w:rsidR="0044595C" w:rsidRPr="0044595C" w:rsidRDefault="0044595C" w:rsidP="0044595C">
            <w:pPr>
              <w:pStyle w:val="Tabellrubrik"/>
              <w:rPr>
                <w:b w:val="0"/>
                <w:sz w:val="24"/>
                <w:szCs w:val="24"/>
              </w:rPr>
            </w:pPr>
            <w:proofErr w:type="spellStart"/>
            <w:r w:rsidRPr="0044595C">
              <w:rPr>
                <w:b w:val="0"/>
                <w:color w:val="auto"/>
                <w:sz w:val="24"/>
                <w:szCs w:val="24"/>
              </w:rPr>
              <w:t>Adm</w:t>
            </w:r>
            <w:proofErr w:type="spellEnd"/>
            <w:r w:rsidRPr="0044595C">
              <w:rPr>
                <w:b w:val="0"/>
                <w:color w:val="auto"/>
                <w:sz w:val="24"/>
                <w:szCs w:val="24"/>
              </w:rPr>
              <w:t xml:space="preserve"> tjänster</w:t>
            </w:r>
          </w:p>
        </w:tc>
        <w:tc>
          <w:tcPr>
            <w:tcW w:w="1689" w:type="dxa"/>
            <w:tcBorders>
              <w:top w:val="nil"/>
              <w:left w:val="nil"/>
              <w:bottom w:val="nil"/>
              <w:right w:val="nil"/>
            </w:tcBorders>
            <w:vAlign w:val="bottom"/>
          </w:tcPr>
          <w:p w:rsidR="0044595C" w:rsidRPr="0044595C" w:rsidRDefault="0044595C" w:rsidP="0044595C">
            <w:pPr>
              <w:pStyle w:val="Brdtextenkl"/>
              <w:jc w:val="right"/>
            </w:pPr>
            <w:r>
              <w:t>1 458</w:t>
            </w:r>
          </w:p>
        </w:tc>
        <w:tc>
          <w:tcPr>
            <w:tcW w:w="1689" w:type="dxa"/>
            <w:tcBorders>
              <w:top w:val="nil"/>
              <w:left w:val="nil"/>
              <w:bottom w:val="nil"/>
              <w:right w:val="nil"/>
            </w:tcBorders>
            <w:vAlign w:val="bottom"/>
          </w:tcPr>
          <w:p w:rsidR="0044595C" w:rsidRPr="0044595C" w:rsidRDefault="0044595C" w:rsidP="0044595C">
            <w:pPr>
              <w:pStyle w:val="Brdtextenkl"/>
              <w:jc w:val="right"/>
            </w:pPr>
            <w:r>
              <w:t>1 360</w:t>
            </w:r>
          </w:p>
        </w:tc>
      </w:tr>
      <w:tr w:rsidR="0044595C" w:rsidRPr="0044595C" w:rsidTr="0044595C">
        <w:trPr>
          <w:tblHeader/>
        </w:trPr>
        <w:tc>
          <w:tcPr>
            <w:tcW w:w="5549" w:type="dxa"/>
            <w:tcBorders>
              <w:top w:val="nil"/>
              <w:left w:val="nil"/>
              <w:bottom w:val="nil"/>
              <w:right w:val="nil"/>
            </w:tcBorders>
          </w:tcPr>
          <w:p w:rsidR="0044595C" w:rsidRPr="0044595C" w:rsidRDefault="0044595C" w:rsidP="0044595C">
            <w:pPr>
              <w:pStyle w:val="Brdtext1"/>
              <w:tabs>
                <w:tab w:val="left" w:pos="5040"/>
              </w:tabs>
              <w:spacing w:before="0" w:after="0"/>
            </w:pPr>
            <w:r>
              <w:t>IT</w:t>
            </w:r>
          </w:p>
        </w:tc>
        <w:tc>
          <w:tcPr>
            <w:tcW w:w="1689" w:type="dxa"/>
            <w:tcBorders>
              <w:top w:val="nil"/>
              <w:left w:val="nil"/>
              <w:bottom w:val="nil"/>
              <w:right w:val="nil"/>
            </w:tcBorders>
            <w:vAlign w:val="bottom"/>
          </w:tcPr>
          <w:p w:rsidR="0044595C" w:rsidRPr="0044595C" w:rsidRDefault="0044595C" w:rsidP="0044595C">
            <w:pPr>
              <w:pStyle w:val="Brdtextenkl"/>
              <w:jc w:val="right"/>
            </w:pPr>
            <w:r>
              <w:t>1 073</w:t>
            </w:r>
          </w:p>
        </w:tc>
        <w:tc>
          <w:tcPr>
            <w:tcW w:w="1689" w:type="dxa"/>
            <w:tcBorders>
              <w:top w:val="nil"/>
              <w:left w:val="nil"/>
              <w:bottom w:val="nil"/>
              <w:right w:val="nil"/>
            </w:tcBorders>
            <w:vAlign w:val="bottom"/>
          </w:tcPr>
          <w:p w:rsidR="0044595C" w:rsidRPr="0044595C" w:rsidRDefault="0044595C" w:rsidP="0044595C">
            <w:pPr>
              <w:pStyle w:val="Brdtextenkl"/>
              <w:jc w:val="right"/>
            </w:pPr>
            <w:r>
              <w:t>11 399</w:t>
            </w:r>
          </w:p>
        </w:tc>
      </w:tr>
      <w:tr w:rsidR="0044595C" w:rsidRPr="0044595C" w:rsidTr="0044595C">
        <w:trPr>
          <w:tblHeader/>
        </w:trPr>
        <w:tc>
          <w:tcPr>
            <w:tcW w:w="5549" w:type="dxa"/>
            <w:tcBorders>
              <w:top w:val="nil"/>
              <w:left w:val="nil"/>
              <w:bottom w:val="nil"/>
              <w:right w:val="nil"/>
            </w:tcBorders>
          </w:tcPr>
          <w:p w:rsidR="0044595C" w:rsidRPr="0044595C" w:rsidRDefault="0044595C" w:rsidP="0044595C">
            <w:pPr>
              <w:pStyle w:val="Tabellrubrik"/>
              <w:rPr>
                <w:b w:val="0"/>
                <w:sz w:val="24"/>
                <w:szCs w:val="24"/>
              </w:rPr>
            </w:pPr>
            <w:r>
              <w:rPr>
                <w:b w:val="0"/>
                <w:sz w:val="24"/>
                <w:szCs w:val="24"/>
              </w:rPr>
              <w:t>Bankkostnader</w:t>
            </w:r>
          </w:p>
        </w:tc>
        <w:tc>
          <w:tcPr>
            <w:tcW w:w="1689" w:type="dxa"/>
            <w:tcBorders>
              <w:top w:val="nil"/>
              <w:left w:val="nil"/>
              <w:bottom w:val="nil"/>
              <w:right w:val="nil"/>
            </w:tcBorders>
            <w:vAlign w:val="bottom"/>
          </w:tcPr>
          <w:p w:rsidR="0044595C" w:rsidRPr="0044595C" w:rsidRDefault="0044595C" w:rsidP="0044595C">
            <w:pPr>
              <w:pStyle w:val="Brdtextenkl"/>
              <w:jc w:val="right"/>
            </w:pPr>
            <w:r>
              <w:t>1 182</w:t>
            </w:r>
          </w:p>
        </w:tc>
        <w:tc>
          <w:tcPr>
            <w:tcW w:w="1689" w:type="dxa"/>
            <w:tcBorders>
              <w:top w:val="nil"/>
              <w:left w:val="nil"/>
              <w:bottom w:val="nil"/>
              <w:right w:val="nil"/>
            </w:tcBorders>
            <w:vAlign w:val="bottom"/>
          </w:tcPr>
          <w:p w:rsidR="0044595C" w:rsidRPr="0044595C" w:rsidRDefault="0044595C" w:rsidP="0044595C">
            <w:pPr>
              <w:pStyle w:val="Brdtextenkl"/>
              <w:jc w:val="right"/>
            </w:pPr>
            <w:r>
              <w:t>1111</w:t>
            </w:r>
          </w:p>
        </w:tc>
      </w:tr>
      <w:tr w:rsidR="0044595C" w:rsidRPr="0044595C" w:rsidTr="0044595C">
        <w:trPr>
          <w:tblHeader/>
        </w:trPr>
        <w:tc>
          <w:tcPr>
            <w:tcW w:w="5549" w:type="dxa"/>
            <w:tcBorders>
              <w:top w:val="nil"/>
              <w:left w:val="nil"/>
              <w:bottom w:val="nil"/>
              <w:right w:val="nil"/>
            </w:tcBorders>
          </w:tcPr>
          <w:p w:rsidR="0044595C" w:rsidRPr="0044595C" w:rsidRDefault="0044595C" w:rsidP="0044595C">
            <w:pPr>
              <w:pStyle w:val="Tabellrubrik"/>
              <w:rPr>
                <w:b w:val="0"/>
                <w:sz w:val="24"/>
                <w:szCs w:val="24"/>
              </w:rPr>
            </w:pPr>
            <w:r>
              <w:rPr>
                <w:b w:val="0"/>
                <w:sz w:val="24"/>
                <w:szCs w:val="24"/>
              </w:rPr>
              <w:t>Övriga kostnader</w:t>
            </w:r>
          </w:p>
        </w:tc>
        <w:tc>
          <w:tcPr>
            <w:tcW w:w="1689" w:type="dxa"/>
            <w:tcBorders>
              <w:top w:val="nil"/>
              <w:left w:val="nil"/>
              <w:bottom w:val="nil"/>
              <w:right w:val="nil"/>
            </w:tcBorders>
            <w:vAlign w:val="bottom"/>
          </w:tcPr>
          <w:p w:rsidR="0044595C" w:rsidRPr="0044595C" w:rsidRDefault="0044595C" w:rsidP="0044595C">
            <w:pPr>
              <w:pStyle w:val="Brdtextenkl"/>
              <w:jc w:val="right"/>
              <w:rPr>
                <w:u w:val="single"/>
              </w:rPr>
            </w:pPr>
            <w:r>
              <w:rPr>
                <w:u w:val="single"/>
              </w:rPr>
              <w:t>0</w:t>
            </w:r>
          </w:p>
        </w:tc>
        <w:tc>
          <w:tcPr>
            <w:tcW w:w="1689" w:type="dxa"/>
            <w:tcBorders>
              <w:top w:val="nil"/>
              <w:left w:val="nil"/>
              <w:bottom w:val="nil"/>
              <w:right w:val="nil"/>
            </w:tcBorders>
            <w:vAlign w:val="bottom"/>
          </w:tcPr>
          <w:p w:rsidR="0044595C" w:rsidRPr="0044595C" w:rsidRDefault="0044595C" w:rsidP="0044595C">
            <w:pPr>
              <w:pStyle w:val="Brdtextenkl"/>
              <w:jc w:val="right"/>
              <w:rPr>
                <w:u w:val="single"/>
              </w:rPr>
            </w:pPr>
            <w:r>
              <w:rPr>
                <w:u w:val="single"/>
              </w:rPr>
              <w:t>1 030</w:t>
            </w:r>
          </w:p>
        </w:tc>
      </w:tr>
      <w:tr w:rsidR="0044595C" w:rsidRPr="0044595C" w:rsidTr="0044595C">
        <w:trPr>
          <w:tblHeader/>
        </w:trPr>
        <w:tc>
          <w:tcPr>
            <w:tcW w:w="5549" w:type="dxa"/>
            <w:tcBorders>
              <w:top w:val="nil"/>
              <w:left w:val="nil"/>
              <w:bottom w:val="nil"/>
              <w:right w:val="nil"/>
            </w:tcBorders>
          </w:tcPr>
          <w:p w:rsidR="0044595C" w:rsidRPr="0044595C" w:rsidRDefault="0044595C" w:rsidP="0044595C">
            <w:pPr>
              <w:pStyle w:val="Tabellrubrik"/>
              <w:rPr>
                <w:sz w:val="24"/>
                <w:szCs w:val="24"/>
              </w:rPr>
            </w:pPr>
            <w:r w:rsidRPr="0044595C">
              <w:rPr>
                <w:sz w:val="24"/>
                <w:szCs w:val="24"/>
              </w:rPr>
              <w:t>Summa övriga externa kostnader</w:t>
            </w:r>
          </w:p>
        </w:tc>
        <w:tc>
          <w:tcPr>
            <w:tcW w:w="1689" w:type="dxa"/>
            <w:tcBorders>
              <w:top w:val="nil"/>
              <w:left w:val="nil"/>
              <w:bottom w:val="nil"/>
              <w:right w:val="nil"/>
            </w:tcBorders>
            <w:vAlign w:val="bottom"/>
          </w:tcPr>
          <w:p w:rsidR="0044595C" w:rsidRPr="0044595C" w:rsidRDefault="0044595C" w:rsidP="0044595C">
            <w:pPr>
              <w:pStyle w:val="Brdtextenkl"/>
              <w:jc w:val="right"/>
              <w:rPr>
                <w:b/>
              </w:rPr>
            </w:pPr>
            <w:r>
              <w:rPr>
                <w:b/>
              </w:rPr>
              <w:t>18 459</w:t>
            </w:r>
          </w:p>
        </w:tc>
        <w:tc>
          <w:tcPr>
            <w:tcW w:w="1689" w:type="dxa"/>
            <w:tcBorders>
              <w:top w:val="nil"/>
              <w:left w:val="nil"/>
              <w:bottom w:val="nil"/>
              <w:right w:val="nil"/>
            </w:tcBorders>
            <w:vAlign w:val="bottom"/>
          </w:tcPr>
          <w:p w:rsidR="0044595C" w:rsidRPr="0044595C" w:rsidRDefault="0044595C" w:rsidP="0044595C">
            <w:pPr>
              <w:pStyle w:val="Brdtextenkl"/>
              <w:jc w:val="right"/>
              <w:rPr>
                <w:b/>
              </w:rPr>
            </w:pPr>
            <w:r>
              <w:rPr>
                <w:b/>
              </w:rPr>
              <w:t>38 602</w:t>
            </w:r>
          </w:p>
        </w:tc>
      </w:tr>
    </w:tbl>
    <w:p w:rsidR="0044595C" w:rsidRDefault="0044595C">
      <w:pPr>
        <w:pStyle w:val="Brdtext1"/>
        <w:tabs>
          <w:tab w:val="left" w:pos="5040"/>
        </w:tabs>
        <w:spacing w:before="0" w:after="0"/>
        <w:rPr>
          <w:color w:val="auto"/>
        </w:rPr>
      </w:pPr>
    </w:p>
    <w:p w:rsidR="0013342A" w:rsidRPr="00FD6862" w:rsidRDefault="0013342A">
      <w:pPr>
        <w:pStyle w:val="Brdtext1"/>
        <w:tabs>
          <w:tab w:val="left" w:pos="5040"/>
        </w:tabs>
        <w:spacing w:before="0" w:after="0"/>
        <w:rPr>
          <w:color w:val="auto"/>
        </w:rPr>
      </w:pPr>
    </w:p>
    <w:p w:rsidR="008B0C13" w:rsidRDefault="00F30645">
      <w:pPr>
        <w:pStyle w:val="Underrubrik1"/>
        <w:ind w:left="998" w:hanging="998"/>
      </w:pPr>
      <w:r>
        <w:t>Not</w:t>
      </w:r>
      <w:r w:rsidR="0044595C">
        <w:t xml:space="preserve"> 3</w:t>
      </w:r>
      <w:r>
        <w:tab/>
        <w:t>Långfristiga värdepappersinnehav</w:t>
      </w:r>
    </w:p>
    <w:tbl>
      <w:tblPr>
        <w:tblW w:w="0" w:type="auto"/>
        <w:tblLayout w:type="fixed"/>
        <w:tblCellMar>
          <w:left w:w="0" w:type="dxa"/>
          <w:right w:w="0" w:type="dxa"/>
        </w:tblCellMar>
        <w:tblLook w:val="0000" w:firstRow="0" w:lastRow="0" w:firstColumn="0" w:lastColumn="0" w:noHBand="0" w:noVBand="0"/>
      </w:tblPr>
      <w:tblGrid>
        <w:gridCol w:w="5549"/>
        <w:gridCol w:w="1689"/>
        <w:gridCol w:w="1689"/>
      </w:tblGrid>
      <w:tr w:rsidR="008B0C13">
        <w:trPr>
          <w:tblHeader/>
        </w:trPr>
        <w:tc>
          <w:tcPr>
            <w:tcW w:w="5549" w:type="dxa"/>
            <w:tcBorders>
              <w:top w:val="nil"/>
              <w:left w:val="nil"/>
              <w:bottom w:val="nil"/>
              <w:right w:val="nil"/>
            </w:tcBorders>
          </w:tcPr>
          <w:p w:rsidR="008B0C13" w:rsidRDefault="008B0C13">
            <w:pPr>
              <w:pStyle w:val="Tabellrubrik"/>
            </w:pPr>
          </w:p>
        </w:tc>
        <w:tc>
          <w:tcPr>
            <w:tcW w:w="1689" w:type="dxa"/>
            <w:tcBorders>
              <w:top w:val="nil"/>
              <w:left w:val="nil"/>
              <w:bottom w:val="nil"/>
              <w:right w:val="nil"/>
            </w:tcBorders>
            <w:vAlign w:val="bottom"/>
          </w:tcPr>
          <w:p w:rsidR="008B0C13" w:rsidRPr="0013342A" w:rsidRDefault="00F30645">
            <w:pPr>
              <w:pStyle w:val="Brdtextenkl"/>
              <w:jc w:val="right"/>
              <w:rPr>
                <w:b/>
              </w:rPr>
            </w:pPr>
            <w:r w:rsidRPr="0013342A">
              <w:rPr>
                <w:b/>
              </w:rPr>
              <w:t>2018-12-31</w:t>
            </w:r>
          </w:p>
        </w:tc>
        <w:tc>
          <w:tcPr>
            <w:tcW w:w="1689" w:type="dxa"/>
            <w:tcBorders>
              <w:top w:val="nil"/>
              <w:left w:val="nil"/>
              <w:bottom w:val="nil"/>
              <w:right w:val="nil"/>
            </w:tcBorders>
            <w:vAlign w:val="bottom"/>
          </w:tcPr>
          <w:p w:rsidR="008B0C13" w:rsidRPr="0013342A" w:rsidRDefault="00F30645">
            <w:pPr>
              <w:pStyle w:val="Brdtextenkl"/>
              <w:jc w:val="right"/>
              <w:rPr>
                <w:b/>
              </w:rPr>
            </w:pPr>
            <w:r w:rsidRPr="0013342A">
              <w:rPr>
                <w:b/>
              </w:rPr>
              <w:t>2017-12-31</w:t>
            </w:r>
          </w:p>
        </w:tc>
      </w:tr>
      <w:tr w:rsidR="008B0C13" w:rsidRPr="0013342A">
        <w:tc>
          <w:tcPr>
            <w:tcW w:w="5549" w:type="dxa"/>
            <w:tcBorders>
              <w:top w:val="nil"/>
              <w:left w:val="nil"/>
              <w:bottom w:val="nil"/>
              <w:right w:val="nil"/>
            </w:tcBorders>
          </w:tcPr>
          <w:p w:rsidR="008B0C13" w:rsidRDefault="00F30645">
            <w:pPr>
              <w:pStyle w:val="Brdtextenkl"/>
            </w:pPr>
            <w:r>
              <w:t>Ingående anskaffningsvärde</w:t>
            </w:r>
          </w:p>
        </w:tc>
        <w:tc>
          <w:tcPr>
            <w:tcW w:w="1689" w:type="dxa"/>
            <w:tcBorders>
              <w:top w:val="nil"/>
              <w:left w:val="nil"/>
              <w:bottom w:val="nil"/>
              <w:right w:val="nil"/>
            </w:tcBorders>
            <w:vAlign w:val="bottom"/>
          </w:tcPr>
          <w:p w:rsidR="008B0C13" w:rsidRPr="0013342A" w:rsidRDefault="0013342A" w:rsidP="0013342A">
            <w:pPr>
              <w:pStyle w:val="Brdtextenkl"/>
              <w:jc w:val="right"/>
              <w:rPr>
                <w:u w:val="single"/>
              </w:rPr>
            </w:pPr>
            <w:r w:rsidRPr="0013342A">
              <w:rPr>
                <w:u w:val="single"/>
              </w:rPr>
              <w:t>94 850</w:t>
            </w:r>
          </w:p>
        </w:tc>
        <w:tc>
          <w:tcPr>
            <w:tcW w:w="1689" w:type="dxa"/>
            <w:tcBorders>
              <w:top w:val="nil"/>
              <w:left w:val="nil"/>
              <w:bottom w:val="nil"/>
              <w:right w:val="nil"/>
            </w:tcBorders>
            <w:vAlign w:val="bottom"/>
          </w:tcPr>
          <w:p w:rsidR="008B0C13" w:rsidRPr="0013342A" w:rsidRDefault="0013342A" w:rsidP="0013342A">
            <w:pPr>
              <w:pStyle w:val="Brdtextenkl"/>
              <w:jc w:val="right"/>
              <w:rPr>
                <w:u w:val="single"/>
              </w:rPr>
            </w:pPr>
            <w:r w:rsidRPr="0013342A">
              <w:rPr>
                <w:u w:val="single"/>
              </w:rPr>
              <w:t>94 850</w:t>
            </w:r>
          </w:p>
        </w:tc>
      </w:tr>
      <w:tr w:rsidR="008B0C13">
        <w:tc>
          <w:tcPr>
            <w:tcW w:w="5549" w:type="dxa"/>
            <w:tcBorders>
              <w:top w:val="nil"/>
              <w:left w:val="nil"/>
              <w:bottom w:val="nil"/>
              <w:right w:val="nil"/>
            </w:tcBorders>
          </w:tcPr>
          <w:p w:rsidR="008B0C13" w:rsidRDefault="00F30645">
            <w:pPr>
              <w:pStyle w:val="Tabellunderrubrik"/>
            </w:pPr>
            <w:r>
              <w:t>Utgående ackumulerat anskaffningsvärde</w:t>
            </w:r>
          </w:p>
        </w:tc>
        <w:tc>
          <w:tcPr>
            <w:tcW w:w="1689" w:type="dxa"/>
            <w:tcBorders>
              <w:top w:val="nil"/>
              <w:left w:val="nil"/>
              <w:bottom w:val="nil"/>
              <w:right w:val="nil"/>
            </w:tcBorders>
            <w:vAlign w:val="bottom"/>
          </w:tcPr>
          <w:p w:rsidR="008B0C13" w:rsidRPr="00F30645" w:rsidRDefault="0013342A" w:rsidP="0013342A">
            <w:pPr>
              <w:pStyle w:val="Brdtextenkl"/>
              <w:jc w:val="right"/>
              <w:rPr>
                <w:b/>
              </w:rPr>
            </w:pPr>
            <w:r w:rsidRPr="00F30645">
              <w:rPr>
                <w:b/>
              </w:rPr>
              <w:t>94 850</w:t>
            </w:r>
          </w:p>
        </w:tc>
        <w:tc>
          <w:tcPr>
            <w:tcW w:w="1689" w:type="dxa"/>
            <w:tcBorders>
              <w:top w:val="nil"/>
              <w:left w:val="nil"/>
              <w:bottom w:val="nil"/>
              <w:right w:val="nil"/>
            </w:tcBorders>
            <w:vAlign w:val="bottom"/>
          </w:tcPr>
          <w:p w:rsidR="008B0C13" w:rsidRPr="00F30645" w:rsidRDefault="0013342A" w:rsidP="0013342A">
            <w:pPr>
              <w:pStyle w:val="Brdtextenkl"/>
              <w:jc w:val="right"/>
              <w:rPr>
                <w:b/>
              </w:rPr>
            </w:pPr>
            <w:r w:rsidRPr="00F30645">
              <w:rPr>
                <w:b/>
              </w:rPr>
              <w:t>94 850</w:t>
            </w:r>
          </w:p>
        </w:tc>
      </w:tr>
      <w:tr w:rsidR="0013342A">
        <w:tc>
          <w:tcPr>
            <w:tcW w:w="5549" w:type="dxa"/>
            <w:tcBorders>
              <w:top w:val="nil"/>
              <w:left w:val="nil"/>
              <w:bottom w:val="nil"/>
              <w:right w:val="nil"/>
            </w:tcBorders>
          </w:tcPr>
          <w:p w:rsidR="0013342A" w:rsidRDefault="0013342A">
            <w:pPr>
              <w:pStyle w:val="Tabellunderrubrik"/>
            </w:pPr>
          </w:p>
        </w:tc>
        <w:tc>
          <w:tcPr>
            <w:tcW w:w="1689" w:type="dxa"/>
            <w:tcBorders>
              <w:top w:val="nil"/>
              <w:left w:val="nil"/>
              <w:bottom w:val="nil"/>
              <w:right w:val="nil"/>
            </w:tcBorders>
            <w:vAlign w:val="bottom"/>
          </w:tcPr>
          <w:p w:rsidR="0013342A" w:rsidRDefault="0013342A">
            <w:pPr>
              <w:pStyle w:val="Brdtextenkl"/>
              <w:jc w:val="right"/>
              <w:rPr>
                <w:u w:val="single"/>
              </w:rPr>
            </w:pPr>
          </w:p>
        </w:tc>
        <w:tc>
          <w:tcPr>
            <w:tcW w:w="1689" w:type="dxa"/>
            <w:tcBorders>
              <w:top w:val="nil"/>
              <w:left w:val="nil"/>
              <w:bottom w:val="nil"/>
              <w:right w:val="nil"/>
            </w:tcBorders>
            <w:vAlign w:val="bottom"/>
          </w:tcPr>
          <w:p w:rsidR="0013342A" w:rsidRDefault="0013342A">
            <w:pPr>
              <w:pStyle w:val="Brdtextenkl"/>
              <w:jc w:val="right"/>
              <w:rPr>
                <w:u w:val="single"/>
              </w:rPr>
            </w:pPr>
          </w:p>
        </w:tc>
      </w:tr>
      <w:tr w:rsidR="008B0C13">
        <w:tc>
          <w:tcPr>
            <w:tcW w:w="5549" w:type="dxa"/>
            <w:tcBorders>
              <w:top w:val="nil"/>
              <w:left w:val="nil"/>
              <w:bottom w:val="nil"/>
              <w:right w:val="nil"/>
            </w:tcBorders>
          </w:tcPr>
          <w:p w:rsidR="008B0C13" w:rsidRDefault="00F30645">
            <w:pPr>
              <w:pStyle w:val="Tabellunderrubrik"/>
            </w:pPr>
            <w:r>
              <w:t>Utgående redovisat värde</w:t>
            </w:r>
          </w:p>
        </w:tc>
        <w:tc>
          <w:tcPr>
            <w:tcW w:w="1689" w:type="dxa"/>
            <w:tcBorders>
              <w:top w:val="nil"/>
              <w:left w:val="nil"/>
              <w:bottom w:val="nil"/>
              <w:right w:val="nil"/>
            </w:tcBorders>
            <w:vAlign w:val="bottom"/>
          </w:tcPr>
          <w:p w:rsidR="008B0C13" w:rsidRPr="00C3491C" w:rsidRDefault="0013342A" w:rsidP="0013342A">
            <w:pPr>
              <w:pStyle w:val="Brdtextenkl"/>
              <w:jc w:val="right"/>
              <w:rPr>
                <w:b/>
              </w:rPr>
            </w:pPr>
            <w:r w:rsidRPr="00C3491C">
              <w:rPr>
                <w:b/>
              </w:rPr>
              <w:t>94 850</w:t>
            </w:r>
          </w:p>
        </w:tc>
        <w:tc>
          <w:tcPr>
            <w:tcW w:w="1689" w:type="dxa"/>
            <w:tcBorders>
              <w:top w:val="nil"/>
              <w:left w:val="nil"/>
              <w:bottom w:val="nil"/>
              <w:right w:val="nil"/>
            </w:tcBorders>
            <w:vAlign w:val="bottom"/>
          </w:tcPr>
          <w:p w:rsidR="008B0C13" w:rsidRPr="00C3491C" w:rsidRDefault="0013342A" w:rsidP="0013342A">
            <w:pPr>
              <w:pStyle w:val="Brdtextenkl"/>
              <w:jc w:val="right"/>
              <w:rPr>
                <w:b/>
              </w:rPr>
            </w:pPr>
            <w:r w:rsidRPr="00C3491C">
              <w:rPr>
                <w:b/>
              </w:rPr>
              <w:t>94 850</w:t>
            </w:r>
          </w:p>
        </w:tc>
      </w:tr>
      <w:tr w:rsidR="008B0C13">
        <w:tc>
          <w:tcPr>
            <w:tcW w:w="5549" w:type="dxa"/>
            <w:tcBorders>
              <w:top w:val="nil"/>
              <w:left w:val="nil"/>
              <w:bottom w:val="nil"/>
              <w:right w:val="nil"/>
            </w:tcBorders>
          </w:tcPr>
          <w:p w:rsidR="008B0C13" w:rsidRDefault="008B0C13">
            <w:pPr>
              <w:pStyle w:val="Brdtextenkl"/>
            </w:pPr>
          </w:p>
        </w:tc>
        <w:tc>
          <w:tcPr>
            <w:tcW w:w="1689" w:type="dxa"/>
            <w:tcBorders>
              <w:top w:val="nil"/>
              <w:left w:val="nil"/>
              <w:bottom w:val="nil"/>
              <w:right w:val="nil"/>
            </w:tcBorders>
            <w:vAlign w:val="bottom"/>
          </w:tcPr>
          <w:p w:rsidR="008B0C13" w:rsidRDefault="008B0C13">
            <w:pPr>
              <w:pStyle w:val="Brdtextenkl"/>
              <w:jc w:val="right"/>
            </w:pPr>
          </w:p>
        </w:tc>
        <w:tc>
          <w:tcPr>
            <w:tcW w:w="1689" w:type="dxa"/>
            <w:tcBorders>
              <w:top w:val="nil"/>
              <w:left w:val="nil"/>
              <w:bottom w:val="nil"/>
              <w:right w:val="nil"/>
            </w:tcBorders>
            <w:vAlign w:val="bottom"/>
          </w:tcPr>
          <w:p w:rsidR="008B0C13" w:rsidRDefault="008B0C13">
            <w:pPr>
              <w:pStyle w:val="Brdtextenkl"/>
              <w:jc w:val="right"/>
            </w:pPr>
          </w:p>
        </w:tc>
      </w:tr>
      <w:tr w:rsidR="008B0C13">
        <w:tc>
          <w:tcPr>
            <w:tcW w:w="5549" w:type="dxa"/>
            <w:tcBorders>
              <w:top w:val="nil"/>
              <w:left w:val="nil"/>
              <w:bottom w:val="nil"/>
              <w:right w:val="nil"/>
            </w:tcBorders>
          </w:tcPr>
          <w:p w:rsidR="008B0C13" w:rsidRDefault="00F30645">
            <w:pPr>
              <w:pStyle w:val="Brdtextenkl"/>
            </w:pPr>
            <w:r>
              <w:t>Varav noterade aktier och andelar:</w:t>
            </w:r>
          </w:p>
        </w:tc>
        <w:tc>
          <w:tcPr>
            <w:tcW w:w="1689" w:type="dxa"/>
            <w:tcBorders>
              <w:top w:val="nil"/>
              <w:left w:val="nil"/>
              <w:bottom w:val="nil"/>
              <w:right w:val="nil"/>
            </w:tcBorders>
            <w:vAlign w:val="bottom"/>
          </w:tcPr>
          <w:p w:rsidR="008B0C13" w:rsidRDefault="008B0C13">
            <w:pPr>
              <w:pStyle w:val="Brdtextenkl"/>
              <w:jc w:val="right"/>
            </w:pPr>
          </w:p>
        </w:tc>
        <w:tc>
          <w:tcPr>
            <w:tcW w:w="1689" w:type="dxa"/>
            <w:tcBorders>
              <w:top w:val="nil"/>
              <w:left w:val="nil"/>
              <w:bottom w:val="nil"/>
              <w:right w:val="nil"/>
            </w:tcBorders>
            <w:vAlign w:val="bottom"/>
          </w:tcPr>
          <w:p w:rsidR="008B0C13" w:rsidRDefault="008B0C13">
            <w:pPr>
              <w:pStyle w:val="Brdtextenkl"/>
              <w:jc w:val="right"/>
            </w:pPr>
          </w:p>
        </w:tc>
      </w:tr>
      <w:tr w:rsidR="008B0C13">
        <w:tc>
          <w:tcPr>
            <w:tcW w:w="5549" w:type="dxa"/>
            <w:tcBorders>
              <w:top w:val="nil"/>
              <w:left w:val="nil"/>
              <w:bottom w:val="nil"/>
              <w:right w:val="nil"/>
            </w:tcBorders>
          </w:tcPr>
          <w:p w:rsidR="008B0C13" w:rsidRDefault="00F30645">
            <w:pPr>
              <w:pStyle w:val="Brdtextenkl"/>
            </w:pPr>
            <w:r>
              <w:t>- Redovisat värde</w:t>
            </w:r>
          </w:p>
        </w:tc>
        <w:tc>
          <w:tcPr>
            <w:tcW w:w="1689" w:type="dxa"/>
            <w:tcBorders>
              <w:top w:val="nil"/>
              <w:left w:val="nil"/>
              <w:bottom w:val="nil"/>
              <w:right w:val="nil"/>
            </w:tcBorders>
            <w:vAlign w:val="bottom"/>
          </w:tcPr>
          <w:p w:rsidR="008B0C13" w:rsidRDefault="0013342A" w:rsidP="0013342A">
            <w:pPr>
              <w:pStyle w:val="Brdtextenkl"/>
              <w:jc w:val="right"/>
            </w:pPr>
            <w:r>
              <w:t>94 850</w:t>
            </w:r>
          </w:p>
        </w:tc>
        <w:tc>
          <w:tcPr>
            <w:tcW w:w="1689" w:type="dxa"/>
            <w:tcBorders>
              <w:top w:val="nil"/>
              <w:left w:val="nil"/>
              <w:bottom w:val="nil"/>
              <w:right w:val="nil"/>
            </w:tcBorders>
            <w:vAlign w:val="bottom"/>
          </w:tcPr>
          <w:p w:rsidR="008B0C13" w:rsidRDefault="0013342A" w:rsidP="0013342A">
            <w:pPr>
              <w:pStyle w:val="Brdtextenkl"/>
              <w:jc w:val="right"/>
            </w:pPr>
            <w:r>
              <w:t>94 850</w:t>
            </w:r>
          </w:p>
        </w:tc>
      </w:tr>
      <w:tr w:rsidR="008B0C13">
        <w:tc>
          <w:tcPr>
            <w:tcW w:w="5549" w:type="dxa"/>
            <w:tcBorders>
              <w:top w:val="nil"/>
              <w:left w:val="nil"/>
              <w:bottom w:val="nil"/>
              <w:right w:val="nil"/>
            </w:tcBorders>
          </w:tcPr>
          <w:p w:rsidR="008B0C13" w:rsidRDefault="00F30645">
            <w:pPr>
              <w:pStyle w:val="Brdtextenkl"/>
            </w:pPr>
            <w:r>
              <w:t>- Marknadsvärde</w:t>
            </w:r>
          </w:p>
        </w:tc>
        <w:tc>
          <w:tcPr>
            <w:tcW w:w="1689" w:type="dxa"/>
            <w:tcBorders>
              <w:top w:val="nil"/>
              <w:left w:val="nil"/>
              <w:bottom w:val="nil"/>
              <w:right w:val="nil"/>
            </w:tcBorders>
            <w:vAlign w:val="bottom"/>
          </w:tcPr>
          <w:p w:rsidR="008B0C13" w:rsidRDefault="0013342A">
            <w:pPr>
              <w:pStyle w:val="Brdtextenkl"/>
              <w:jc w:val="right"/>
            </w:pPr>
            <w:r>
              <w:t>300 636</w:t>
            </w:r>
          </w:p>
        </w:tc>
        <w:tc>
          <w:tcPr>
            <w:tcW w:w="1689" w:type="dxa"/>
            <w:tcBorders>
              <w:top w:val="nil"/>
              <w:left w:val="nil"/>
              <w:bottom w:val="nil"/>
              <w:right w:val="nil"/>
            </w:tcBorders>
            <w:vAlign w:val="bottom"/>
          </w:tcPr>
          <w:p w:rsidR="008B0C13" w:rsidRDefault="0013342A" w:rsidP="0013342A">
            <w:pPr>
              <w:pStyle w:val="Brdtextenkl"/>
              <w:jc w:val="right"/>
            </w:pPr>
            <w:r>
              <w:t>332 482</w:t>
            </w:r>
          </w:p>
        </w:tc>
      </w:tr>
      <w:tr w:rsidR="008B0C13">
        <w:tc>
          <w:tcPr>
            <w:tcW w:w="5549" w:type="dxa"/>
            <w:tcBorders>
              <w:top w:val="nil"/>
              <w:left w:val="nil"/>
              <w:bottom w:val="nil"/>
              <w:right w:val="nil"/>
            </w:tcBorders>
          </w:tcPr>
          <w:p w:rsidR="008B0C13" w:rsidRDefault="008B0C13">
            <w:pPr>
              <w:pStyle w:val="Brdtextenkl"/>
            </w:pPr>
          </w:p>
        </w:tc>
        <w:tc>
          <w:tcPr>
            <w:tcW w:w="1689" w:type="dxa"/>
            <w:tcBorders>
              <w:top w:val="nil"/>
              <w:left w:val="nil"/>
              <w:bottom w:val="nil"/>
              <w:right w:val="nil"/>
            </w:tcBorders>
            <w:vAlign w:val="bottom"/>
          </w:tcPr>
          <w:p w:rsidR="008B0C13" w:rsidRDefault="008B0C13">
            <w:pPr>
              <w:pStyle w:val="Brdtextenkl"/>
              <w:jc w:val="right"/>
            </w:pPr>
          </w:p>
        </w:tc>
        <w:tc>
          <w:tcPr>
            <w:tcW w:w="1689" w:type="dxa"/>
            <w:tcBorders>
              <w:top w:val="nil"/>
              <w:left w:val="nil"/>
              <w:bottom w:val="nil"/>
              <w:right w:val="nil"/>
            </w:tcBorders>
            <w:vAlign w:val="bottom"/>
          </w:tcPr>
          <w:p w:rsidR="008B0C13" w:rsidRDefault="008B0C13">
            <w:pPr>
              <w:pStyle w:val="Brdtextenkl"/>
              <w:jc w:val="right"/>
            </w:pPr>
          </w:p>
        </w:tc>
      </w:tr>
    </w:tbl>
    <w:p w:rsidR="008B0C13" w:rsidRDefault="008B0C13">
      <w:pPr>
        <w:pStyle w:val="Brdtextenkl"/>
      </w:pPr>
    </w:p>
    <w:p w:rsidR="00DD01A5" w:rsidRDefault="00DD01A5">
      <w:pPr>
        <w:pStyle w:val="Brdtext1"/>
        <w:tabs>
          <w:tab w:val="left" w:pos="5040"/>
        </w:tabs>
        <w:spacing w:before="0" w:after="0"/>
        <w:rPr>
          <w:bCs/>
          <w:color w:val="auto"/>
        </w:rPr>
      </w:pPr>
    </w:p>
    <w:p w:rsidR="00DD01A5" w:rsidRDefault="00DD01A5">
      <w:pPr>
        <w:pStyle w:val="Brdtext1"/>
        <w:tabs>
          <w:tab w:val="left" w:pos="5040"/>
        </w:tabs>
        <w:spacing w:before="0" w:after="0"/>
        <w:rPr>
          <w:bCs/>
          <w:color w:val="auto"/>
        </w:rPr>
      </w:pPr>
    </w:p>
    <w:p w:rsidR="00DD01A5" w:rsidRDefault="00DD01A5">
      <w:pPr>
        <w:pStyle w:val="Brdtext1"/>
        <w:tabs>
          <w:tab w:val="left" w:pos="5040"/>
        </w:tabs>
        <w:spacing w:before="0" w:after="0"/>
        <w:rPr>
          <w:bCs/>
          <w:color w:val="auto"/>
        </w:rPr>
      </w:pPr>
    </w:p>
    <w:p w:rsidR="00DD01A5" w:rsidRDefault="00DD01A5">
      <w:pPr>
        <w:pStyle w:val="Brdtext1"/>
        <w:tabs>
          <w:tab w:val="left" w:pos="5040"/>
        </w:tabs>
        <w:spacing w:before="0" w:after="0"/>
        <w:rPr>
          <w:bCs/>
          <w:color w:val="auto"/>
        </w:rPr>
      </w:pPr>
    </w:p>
    <w:p w:rsidR="00DD01A5" w:rsidRDefault="00DD01A5">
      <w:pPr>
        <w:pStyle w:val="Brdtext1"/>
        <w:tabs>
          <w:tab w:val="left" w:pos="5040"/>
        </w:tabs>
        <w:spacing w:before="0" w:after="0"/>
        <w:rPr>
          <w:bCs/>
          <w:color w:val="auto"/>
        </w:rPr>
      </w:pPr>
    </w:p>
    <w:p w:rsidR="00DD01A5" w:rsidRDefault="00DD01A5">
      <w:pPr>
        <w:pStyle w:val="Brdtext1"/>
        <w:tabs>
          <w:tab w:val="left" w:pos="5040"/>
        </w:tabs>
        <w:spacing w:before="0" w:after="0"/>
        <w:rPr>
          <w:bCs/>
          <w:color w:val="auto"/>
        </w:rPr>
      </w:pPr>
    </w:p>
    <w:p w:rsidR="00DD01A5" w:rsidRDefault="00DD01A5">
      <w:pPr>
        <w:pStyle w:val="Brdtext1"/>
        <w:tabs>
          <w:tab w:val="left" w:pos="5040"/>
        </w:tabs>
        <w:spacing w:before="0" w:after="0"/>
        <w:rPr>
          <w:bCs/>
          <w:color w:val="auto"/>
        </w:rPr>
      </w:pPr>
    </w:p>
    <w:p w:rsidR="00DD01A5" w:rsidRDefault="00DD01A5">
      <w:pPr>
        <w:pStyle w:val="Brdtext1"/>
        <w:tabs>
          <w:tab w:val="left" w:pos="5040"/>
        </w:tabs>
        <w:spacing w:before="0" w:after="0"/>
        <w:rPr>
          <w:bCs/>
          <w:color w:val="auto"/>
        </w:rPr>
      </w:pPr>
    </w:p>
    <w:p w:rsidR="00DD01A5" w:rsidRPr="00DD01A5" w:rsidRDefault="00DD01A5">
      <w:pPr>
        <w:pStyle w:val="Brdtext1"/>
        <w:tabs>
          <w:tab w:val="left" w:pos="5040"/>
        </w:tabs>
        <w:spacing w:before="0" w:after="0"/>
        <w:rPr>
          <w:bCs/>
          <w:color w:val="auto"/>
        </w:rPr>
      </w:pPr>
      <w:r w:rsidRPr="00DD01A5">
        <w:rPr>
          <w:bCs/>
          <w:color w:val="auto"/>
        </w:rPr>
        <w:t>Resultat- och balansräkningen kommer att föreläggas på</w:t>
      </w:r>
      <w:r w:rsidR="004278CC">
        <w:rPr>
          <w:bCs/>
          <w:color w:val="auto"/>
        </w:rPr>
        <w:t xml:space="preserve"> </w:t>
      </w:r>
      <w:r w:rsidR="00A5627A">
        <w:rPr>
          <w:bCs/>
          <w:color w:val="auto"/>
        </w:rPr>
        <w:t>förenings</w:t>
      </w:r>
      <w:r w:rsidRPr="00DD01A5">
        <w:rPr>
          <w:bCs/>
          <w:color w:val="auto"/>
        </w:rPr>
        <w:t xml:space="preserve">stämman för fastställelse. </w:t>
      </w:r>
    </w:p>
    <w:p w:rsidR="00DD01A5" w:rsidRDefault="00DD01A5">
      <w:pPr>
        <w:pStyle w:val="Brdtext1"/>
        <w:tabs>
          <w:tab w:val="left" w:pos="5040"/>
        </w:tabs>
        <w:spacing w:before="0" w:after="0"/>
        <w:rPr>
          <w:b/>
          <w:bCs/>
          <w:color w:val="auto"/>
        </w:rPr>
      </w:pPr>
    </w:p>
    <w:p w:rsidR="008B0C13" w:rsidRPr="004278CC" w:rsidRDefault="00F30645">
      <w:pPr>
        <w:pStyle w:val="Brdtext1"/>
        <w:tabs>
          <w:tab w:val="left" w:pos="5040"/>
        </w:tabs>
        <w:spacing w:before="0" w:after="0"/>
        <w:rPr>
          <w:color w:val="auto"/>
          <w:lang w:val="en-US"/>
        </w:rPr>
      </w:pPr>
      <w:r w:rsidRPr="004278CC">
        <w:rPr>
          <w:color w:val="auto"/>
          <w:lang w:val="en-US"/>
        </w:rPr>
        <w:t>Sundsvall 2019-</w:t>
      </w:r>
      <w:r w:rsidR="004278CC">
        <w:rPr>
          <w:color w:val="auto"/>
          <w:lang w:val="en-US"/>
        </w:rPr>
        <w:t>02-27</w:t>
      </w:r>
    </w:p>
    <w:p w:rsidR="008B0C13" w:rsidRPr="004278CC" w:rsidRDefault="008B0C13">
      <w:pPr>
        <w:pStyle w:val="Brdtext1"/>
        <w:tabs>
          <w:tab w:val="left" w:pos="5040"/>
        </w:tabs>
        <w:spacing w:before="0" w:after="0"/>
        <w:rPr>
          <w:color w:val="auto"/>
          <w:lang w:val="en-US"/>
        </w:rPr>
      </w:pPr>
    </w:p>
    <w:p w:rsidR="008B0C13" w:rsidRPr="004278CC" w:rsidRDefault="008B0C13">
      <w:pPr>
        <w:pStyle w:val="Brdtext1"/>
        <w:tabs>
          <w:tab w:val="left" w:pos="5040"/>
        </w:tabs>
        <w:spacing w:before="0" w:after="0"/>
        <w:rPr>
          <w:color w:val="auto"/>
          <w:lang w:val="en-US"/>
        </w:rPr>
      </w:pPr>
    </w:p>
    <w:p w:rsidR="008B0C13" w:rsidRPr="004278CC" w:rsidRDefault="008B0C13">
      <w:pPr>
        <w:pStyle w:val="Brdtext1"/>
        <w:tabs>
          <w:tab w:val="left" w:pos="5040"/>
        </w:tabs>
        <w:spacing w:before="0" w:after="0"/>
        <w:rPr>
          <w:color w:val="auto"/>
          <w:lang w:val="en-US"/>
        </w:rPr>
      </w:pPr>
    </w:p>
    <w:p w:rsidR="008B0C13" w:rsidRPr="004278CC" w:rsidRDefault="00DD01A5">
      <w:pPr>
        <w:pStyle w:val="Brdtext1"/>
        <w:tabs>
          <w:tab w:val="left" w:pos="5040"/>
        </w:tabs>
        <w:spacing w:before="0" w:after="0"/>
        <w:rPr>
          <w:color w:val="auto"/>
          <w:lang w:val="en-US"/>
        </w:rPr>
      </w:pPr>
      <w:r w:rsidRPr="004278CC">
        <w:rPr>
          <w:color w:val="auto"/>
          <w:lang w:val="en-US"/>
        </w:rPr>
        <w:t>Maria Wessén</w:t>
      </w:r>
      <w:r w:rsidR="00F30645" w:rsidRPr="004278CC">
        <w:rPr>
          <w:color w:val="auto"/>
          <w:lang w:val="en-US"/>
        </w:rPr>
        <w:tab/>
      </w:r>
      <w:r w:rsidRPr="004278CC">
        <w:rPr>
          <w:color w:val="auto"/>
          <w:lang w:val="en-US"/>
        </w:rPr>
        <w:t>Therese Brink</w:t>
      </w:r>
      <w:r w:rsidR="00F30645" w:rsidRPr="004278CC">
        <w:rPr>
          <w:color w:val="auto"/>
          <w:lang w:val="en-US"/>
        </w:rPr>
        <w:tab/>
      </w:r>
      <w:r w:rsidR="00F30645" w:rsidRPr="004278CC">
        <w:rPr>
          <w:color w:val="auto"/>
          <w:lang w:val="en-US"/>
        </w:rPr>
        <w:tab/>
      </w:r>
    </w:p>
    <w:p w:rsidR="008B0C13" w:rsidRDefault="00F30645">
      <w:pPr>
        <w:pStyle w:val="Brdtext1"/>
        <w:tabs>
          <w:tab w:val="left" w:pos="5040"/>
        </w:tabs>
        <w:spacing w:before="0" w:after="0"/>
        <w:rPr>
          <w:color w:val="auto"/>
        </w:rPr>
      </w:pPr>
      <w:r>
        <w:rPr>
          <w:color w:val="auto"/>
        </w:rPr>
        <w:t>Ordförande</w:t>
      </w:r>
    </w:p>
    <w:p w:rsidR="008B0C13" w:rsidRDefault="008B0C13">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8B0C13" w:rsidRDefault="00DD01A5">
      <w:pPr>
        <w:pStyle w:val="Brdtext1"/>
        <w:tabs>
          <w:tab w:val="left" w:pos="5040"/>
        </w:tabs>
        <w:spacing w:before="0" w:after="0"/>
        <w:rPr>
          <w:color w:val="auto"/>
        </w:rPr>
      </w:pPr>
      <w:r>
        <w:rPr>
          <w:color w:val="auto"/>
        </w:rPr>
        <w:t xml:space="preserve">Peter Öhman </w:t>
      </w:r>
      <w:r w:rsidR="00F30645">
        <w:rPr>
          <w:color w:val="auto"/>
        </w:rPr>
        <w:tab/>
      </w:r>
      <w:r>
        <w:rPr>
          <w:color w:val="auto"/>
        </w:rPr>
        <w:t>Robert Svedberg</w:t>
      </w:r>
      <w:r w:rsidR="00F30645">
        <w:rPr>
          <w:color w:val="auto"/>
        </w:rPr>
        <w:tab/>
      </w:r>
    </w:p>
    <w:p w:rsidR="008B0C13" w:rsidRDefault="008B0C13">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8B0C13" w:rsidRDefault="00DD01A5">
      <w:pPr>
        <w:pStyle w:val="Brdtext1"/>
        <w:tabs>
          <w:tab w:val="left" w:pos="5040"/>
        </w:tabs>
        <w:spacing w:before="0" w:after="0"/>
        <w:rPr>
          <w:color w:val="auto"/>
        </w:rPr>
      </w:pPr>
      <w:r>
        <w:rPr>
          <w:color w:val="auto"/>
        </w:rPr>
        <w:t xml:space="preserve">Mårten Andersson </w:t>
      </w:r>
      <w:r w:rsidR="00F30645">
        <w:rPr>
          <w:color w:val="auto"/>
        </w:rPr>
        <w:tab/>
      </w:r>
      <w:r>
        <w:rPr>
          <w:color w:val="auto"/>
        </w:rPr>
        <w:t>Olof Axelsson</w:t>
      </w:r>
    </w:p>
    <w:p w:rsidR="008B0C13" w:rsidRDefault="008B0C13">
      <w:pPr>
        <w:pStyle w:val="Brdtextenkl"/>
      </w:pPr>
    </w:p>
    <w:p w:rsidR="008B0C13" w:rsidRDefault="008B0C13">
      <w:pPr>
        <w:pStyle w:val="Brdtextenkl"/>
      </w:pPr>
    </w:p>
    <w:p w:rsidR="00DD01A5" w:rsidRDefault="00DD01A5">
      <w:pPr>
        <w:pStyle w:val="Brdtextenkl"/>
      </w:pPr>
    </w:p>
    <w:p w:rsidR="008B0C13" w:rsidRDefault="008B0C13">
      <w:pPr>
        <w:pStyle w:val="Brdtext1"/>
        <w:tabs>
          <w:tab w:val="left" w:pos="5040"/>
        </w:tabs>
        <w:spacing w:before="0" w:after="0"/>
        <w:rPr>
          <w:color w:val="auto"/>
        </w:rPr>
      </w:pPr>
    </w:p>
    <w:p w:rsidR="008B0C13" w:rsidRDefault="00DD01A5">
      <w:pPr>
        <w:pStyle w:val="Brdtext1"/>
        <w:tabs>
          <w:tab w:val="left" w:pos="5040"/>
        </w:tabs>
        <w:spacing w:before="0" w:after="0"/>
        <w:rPr>
          <w:color w:val="auto"/>
        </w:rPr>
      </w:pPr>
      <w:r>
        <w:rPr>
          <w:color w:val="auto"/>
        </w:rPr>
        <w:t>Ulrica Widmark Norberg</w:t>
      </w:r>
    </w:p>
    <w:p w:rsidR="00DD01A5" w:rsidRDefault="00DD01A5">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DD01A5" w:rsidRDefault="00DD01A5">
      <w:pPr>
        <w:pStyle w:val="Brdtext1"/>
        <w:tabs>
          <w:tab w:val="left" w:pos="5040"/>
        </w:tabs>
        <w:spacing w:before="0" w:after="0"/>
        <w:rPr>
          <w:color w:val="auto"/>
        </w:rPr>
      </w:pPr>
    </w:p>
    <w:p w:rsidR="008B0C13" w:rsidRDefault="00F30645">
      <w:pPr>
        <w:pStyle w:val="Brdtext1"/>
        <w:tabs>
          <w:tab w:val="left" w:pos="5040"/>
        </w:tabs>
        <w:spacing w:before="0" w:after="0"/>
        <w:rPr>
          <w:color w:val="auto"/>
        </w:rPr>
      </w:pPr>
      <w:r>
        <w:rPr>
          <w:color w:val="auto"/>
        </w:rPr>
        <w:t>Vår revisionsberättelse har avgivits 2019-</w:t>
      </w:r>
      <w:r w:rsidR="004278CC">
        <w:rPr>
          <w:color w:val="auto"/>
        </w:rPr>
        <w:t>02-27</w:t>
      </w:r>
    </w:p>
    <w:p w:rsidR="008B0C13" w:rsidRDefault="008B0C13">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8B0C13" w:rsidRDefault="008B0C13">
      <w:pPr>
        <w:pStyle w:val="Brdtext1"/>
        <w:tabs>
          <w:tab w:val="left" w:pos="5040"/>
        </w:tabs>
        <w:spacing w:before="0" w:after="0"/>
        <w:rPr>
          <w:color w:val="auto"/>
        </w:rPr>
      </w:pPr>
    </w:p>
    <w:p w:rsidR="008B0C13" w:rsidRDefault="00F30645">
      <w:pPr>
        <w:pStyle w:val="Brdtext1"/>
        <w:tabs>
          <w:tab w:val="left" w:pos="5040"/>
        </w:tabs>
        <w:spacing w:before="0" w:after="0"/>
        <w:rPr>
          <w:color w:val="auto"/>
        </w:rPr>
      </w:pPr>
      <w:r>
        <w:rPr>
          <w:color w:val="auto"/>
        </w:rPr>
        <w:t>Jerry Johansson</w:t>
      </w:r>
      <w:r w:rsidR="00DD01A5">
        <w:rPr>
          <w:color w:val="auto"/>
        </w:rPr>
        <w:tab/>
        <w:t xml:space="preserve">Markus </w:t>
      </w:r>
      <w:proofErr w:type="spellStart"/>
      <w:r w:rsidR="00DD01A5">
        <w:rPr>
          <w:color w:val="auto"/>
        </w:rPr>
        <w:t>Häggberg</w:t>
      </w:r>
      <w:proofErr w:type="spellEnd"/>
      <w:r w:rsidR="00DD01A5">
        <w:rPr>
          <w:color w:val="auto"/>
        </w:rPr>
        <w:t xml:space="preserve"> </w:t>
      </w:r>
      <w:r w:rsidR="00DD01A5">
        <w:rPr>
          <w:color w:val="auto"/>
        </w:rPr>
        <w:tab/>
      </w:r>
      <w:r w:rsidR="00DD01A5">
        <w:rPr>
          <w:color w:val="auto"/>
        </w:rPr>
        <w:tab/>
      </w:r>
    </w:p>
    <w:p w:rsidR="008B0C13" w:rsidRDefault="00F30645">
      <w:pPr>
        <w:pStyle w:val="Brdtext1"/>
        <w:tabs>
          <w:tab w:val="left" w:pos="5040"/>
        </w:tabs>
        <w:spacing w:before="0" w:after="0"/>
        <w:rPr>
          <w:color w:val="auto"/>
        </w:rPr>
      </w:pPr>
      <w:r>
        <w:rPr>
          <w:color w:val="auto"/>
        </w:rPr>
        <w:t>Auktoriserad revisor</w:t>
      </w:r>
      <w:r>
        <w:rPr>
          <w:color w:val="auto"/>
        </w:rPr>
        <w:tab/>
      </w:r>
      <w:proofErr w:type="spellStart"/>
      <w:r w:rsidR="00DD01A5">
        <w:rPr>
          <w:color w:val="auto"/>
        </w:rPr>
        <w:t>Förtoendevald</w:t>
      </w:r>
      <w:proofErr w:type="spellEnd"/>
      <w:r w:rsidR="00DD01A5">
        <w:rPr>
          <w:color w:val="auto"/>
        </w:rPr>
        <w:t xml:space="preserve"> revisor </w:t>
      </w:r>
    </w:p>
    <w:p w:rsidR="008B0C13" w:rsidRDefault="00DD01A5">
      <w:pPr>
        <w:pStyle w:val="Brdtext1"/>
        <w:tabs>
          <w:tab w:val="left" w:pos="5040"/>
        </w:tabs>
        <w:spacing w:before="0" w:after="0"/>
        <w:rPr>
          <w:color w:val="auto"/>
        </w:rPr>
      </w:pPr>
      <w:proofErr w:type="spellStart"/>
      <w:r>
        <w:rPr>
          <w:color w:val="auto"/>
        </w:rPr>
        <w:t>PwC</w:t>
      </w:r>
      <w:proofErr w:type="spellEnd"/>
    </w:p>
    <w:p w:rsidR="008B0C13" w:rsidRDefault="008B0C13">
      <w:pPr>
        <w:pStyle w:val="Brdtextenkl"/>
      </w:pPr>
    </w:p>
    <w:p w:rsidR="008B0C13" w:rsidRDefault="008B0C13">
      <w:pPr>
        <w:pStyle w:val="Brdtextenkl"/>
      </w:pPr>
    </w:p>
    <w:sectPr w:rsidR="008B0C13">
      <w:headerReference w:type="default" r:id="rId7"/>
      <w:type w:val="continuous"/>
      <w:pgSz w:w="11905" w:h="16838"/>
      <w:pgMar w:top="2000" w:right="1052" w:bottom="2268" w:left="182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CF" w:rsidRDefault="009C43CF">
      <w:pPr>
        <w:spacing w:after="0" w:line="240" w:lineRule="auto"/>
      </w:pPr>
      <w:r>
        <w:separator/>
      </w:r>
    </w:p>
  </w:endnote>
  <w:endnote w:type="continuationSeparator" w:id="0">
    <w:p w:rsidR="009C43CF" w:rsidRDefault="009C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CF" w:rsidRDefault="009C43CF">
      <w:pPr>
        <w:spacing w:after="0" w:line="240" w:lineRule="auto"/>
      </w:pPr>
      <w:r>
        <w:separator/>
      </w:r>
    </w:p>
  </w:footnote>
  <w:footnote w:type="continuationSeparator" w:id="0">
    <w:p w:rsidR="009C43CF" w:rsidRDefault="009C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13" w:rsidRDefault="00F30645">
    <w:pPr>
      <w:pStyle w:val="Sidhuvud"/>
    </w:pPr>
    <w:r>
      <w:tab/>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13" w:rsidRDefault="006A56C2">
    <w:pPr>
      <w:pStyle w:val="Sidhuvud"/>
    </w:pPr>
    <w:r>
      <w:t>Företagsekonomiska Klubben i Sundsvall</w:t>
    </w:r>
    <w:r w:rsidR="00F30645">
      <w:tab/>
    </w:r>
    <w:r w:rsidR="00F30645">
      <w:pgNum/>
    </w:r>
  </w:p>
  <w:p w:rsidR="008B0C13" w:rsidRDefault="006A56C2">
    <w:pPr>
      <w:pStyle w:val="Sidhuvud"/>
    </w:pPr>
    <w:r>
      <w:t>Org.nr 889202-8146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C6"/>
    <w:rsid w:val="00065DC6"/>
    <w:rsid w:val="000D5CB8"/>
    <w:rsid w:val="00102DD8"/>
    <w:rsid w:val="0013342A"/>
    <w:rsid w:val="002467D0"/>
    <w:rsid w:val="00341840"/>
    <w:rsid w:val="00392059"/>
    <w:rsid w:val="004278CC"/>
    <w:rsid w:val="0044595C"/>
    <w:rsid w:val="006A56C2"/>
    <w:rsid w:val="006C7368"/>
    <w:rsid w:val="008B0C13"/>
    <w:rsid w:val="008E2D0D"/>
    <w:rsid w:val="00952BF5"/>
    <w:rsid w:val="00987E30"/>
    <w:rsid w:val="009C43CF"/>
    <w:rsid w:val="00A5627A"/>
    <w:rsid w:val="00AC6C07"/>
    <w:rsid w:val="00AE0077"/>
    <w:rsid w:val="00C3491C"/>
    <w:rsid w:val="00CC3610"/>
    <w:rsid w:val="00CF12D4"/>
    <w:rsid w:val="00DD01A5"/>
    <w:rsid w:val="00EA175E"/>
    <w:rsid w:val="00F30645"/>
    <w:rsid w:val="00F51FD5"/>
    <w:rsid w:val="00FD6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708EF1-38F2-496E-9C86-ED127FAA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1">
    <w:name w:val="Brödtext1"/>
    <w:pPr>
      <w:widowControl w:val="0"/>
      <w:autoSpaceDE w:val="0"/>
      <w:autoSpaceDN w:val="0"/>
      <w:adjustRightInd w:val="0"/>
      <w:spacing w:before="136" w:after="136" w:line="240" w:lineRule="auto"/>
    </w:pPr>
    <w:rPr>
      <w:rFonts w:ascii="Times New Roman" w:hAnsi="Times New Roman" w:cs="Times New Roman"/>
      <w:color w:val="000000"/>
      <w:sz w:val="24"/>
      <w:szCs w:val="24"/>
    </w:rPr>
  </w:style>
  <w:style w:type="paragraph" w:customStyle="1" w:styleId="Brdtextenkl">
    <w:name w:val="Brödtext enkl"/>
    <w:uiPriority w:val="99"/>
    <w:pPr>
      <w:widowControl w:val="0"/>
      <w:tabs>
        <w:tab w:val="left" w:pos="280"/>
        <w:tab w:val="right" w:pos="8928"/>
      </w:tabs>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ubrik1">
    <w:name w:val="Rubrik1"/>
    <w:next w:val="Brdtext1"/>
    <w:uiPriority w:val="99"/>
    <w:pPr>
      <w:keepNext/>
      <w:keepLines/>
      <w:widowControl w:val="0"/>
      <w:autoSpaceDE w:val="0"/>
      <w:autoSpaceDN w:val="0"/>
      <w:adjustRightInd w:val="0"/>
      <w:spacing w:before="136" w:after="136" w:line="240" w:lineRule="auto"/>
    </w:pPr>
    <w:rPr>
      <w:rFonts w:ascii="Times New Roman" w:hAnsi="Times New Roman" w:cs="Times New Roman"/>
      <w:b/>
      <w:bCs/>
      <w:color w:val="000000"/>
      <w:sz w:val="28"/>
      <w:szCs w:val="28"/>
    </w:rPr>
  </w:style>
  <w:style w:type="paragraph" w:customStyle="1" w:styleId="Underrubrik1">
    <w:name w:val="Underrubrik1"/>
    <w:next w:val="Brdtext1"/>
    <w:uiPriority w:val="99"/>
    <w:pPr>
      <w:keepNext/>
      <w:keepLines/>
      <w:widowControl w:val="0"/>
      <w:tabs>
        <w:tab w:val="left" w:pos="998"/>
      </w:tabs>
      <w:autoSpaceDE w:val="0"/>
      <w:autoSpaceDN w:val="0"/>
      <w:adjustRightInd w:val="0"/>
      <w:spacing w:before="136" w:after="136" w:line="240" w:lineRule="auto"/>
    </w:pPr>
    <w:rPr>
      <w:rFonts w:ascii="Times New Roman" w:hAnsi="Times New Roman" w:cs="Times New Roman"/>
      <w:b/>
      <w:bCs/>
      <w:color w:val="000000"/>
      <w:sz w:val="24"/>
      <w:szCs w:val="24"/>
    </w:rPr>
  </w:style>
  <w:style w:type="paragraph" w:styleId="Sidhuvud">
    <w:name w:val="header"/>
    <w:basedOn w:val="Normal"/>
    <w:link w:val="SidhuvudChar"/>
    <w:uiPriority w:val="99"/>
    <w:pPr>
      <w:widowControl w:val="0"/>
      <w:tabs>
        <w:tab w:val="right" w:pos="8928"/>
      </w:tabs>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dhuvudChar">
    <w:name w:val="Sidhuvud Char"/>
    <w:basedOn w:val="Standardstycketeckensnitt"/>
    <w:link w:val="Sidhuvud"/>
    <w:uiPriority w:val="99"/>
    <w:semiHidden/>
  </w:style>
  <w:style w:type="paragraph" w:customStyle="1" w:styleId="Tabellrubrik">
    <w:name w:val="Tabellrubrik"/>
    <w:next w:val="Brdtext1"/>
    <w:uiPriority w:val="99"/>
    <w:pPr>
      <w:keepNext/>
      <w:keepLines/>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Tabellunderrubrik">
    <w:name w:val="Tabellunderrubrik"/>
    <w:next w:val="Brdtext1"/>
    <w:uiPriority w:val="99"/>
    <w:pPr>
      <w:keepNext/>
      <w:keepLines/>
      <w:widowControl w:val="0"/>
      <w:autoSpaceDE w:val="0"/>
      <w:autoSpaceDN w:val="0"/>
      <w:adjustRightInd w:val="0"/>
      <w:spacing w:after="0" w:line="240" w:lineRule="auto"/>
    </w:pPr>
    <w:rPr>
      <w:rFonts w:ascii="Times New Roman" w:hAnsi="Times New Roman" w:cs="Times New Roman"/>
      <w:b/>
      <w:bCs/>
      <w:color w:val="000000"/>
      <w:sz w:val="24"/>
      <w:szCs w:val="24"/>
    </w:rPr>
  </w:style>
  <w:style w:type="paragraph" w:customStyle="1" w:styleId="dummy">
    <w:name w:val="dummy"/>
    <w:uiPriority w:val="9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Stark">
    <w:name w:val="Strong"/>
    <w:uiPriority w:val="22"/>
    <w:qFormat/>
    <w:rsid w:val="006A56C2"/>
    <w:rPr>
      <w:b/>
      <w:bCs/>
    </w:rPr>
  </w:style>
  <w:style w:type="character" w:customStyle="1" w:styleId="st">
    <w:name w:val="st"/>
    <w:rsid w:val="006A56C2"/>
  </w:style>
  <w:style w:type="paragraph" w:customStyle="1" w:styleId="font8">
    <w:name w:val="font_8"/>
    <w:basedOn w:val="Normal"/>
    <w:rsid w:val="006A56C2"/>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uiPriority w:val="20"/>
    <w:qFormat/>
    <w:rsid w:val="006A56C2"/>
    <w:rPr>
      <w:i/>
      <w:iCs/>
    </w:rPr>
  </w:style>
  <w:style w:type="paragraph" w:styleId="Brdtext">
    <w:name w:val="Body Text"/>
    <w:basedOn w:val="Normal"/>
    <w:link w:val="BrdtextChar"/>
    <w:rsid w:val="006A56C2"/>
    <w:pPr>
      <w:overflowPunct w:val="0"/>
      <w:autoSpaceDE w:val="0"/>
      <w:autoSpaceDN w:val="0"/>
      <w:adjustRightInd w:val="0"/>
      <w:spacing w:after="280" w:line="260" w:lineRule="exact"/>
      <w:textAlignment w:val="baseline"/>
    </w:pPr>
    <w:rPr>
      <w:rFonts w:ascii="Times New Roman" w:eastAsia="Times New Roman" w:hAnsi="Times New Roman" w:cs="Times New Roman"/>
      <w:sz w:val="24"/>
      <w:szCs w:val="20"/>
      <w:lang w:eastAsia="en-US"/>
    </w:rPr>
  </w:style>
  <w:style w:type="character" w:customStyle="1" w:styleId="BrdtextChar">
    <w:name w:val="Brödtext Char"/>
    <w:basedOn w:val="Standardstycketeckensnitt"/>
    <w:link w:val="Brdtext"/>
    <w:rsid w:val="006A56C2"/>
    <w:rPr>
      <w:rFonts w:ascii="Times New Roman" w:eastAsia="Times New Roman" w:hAnsi="Times New Roman" w:cs="Times New Roman"/>
      <w:sz w:val="24"/>
      <w:szCs w:val="20"/>
      <w:lang w:eastAsia="en-US"/>
    </w:rPr>
  </w:style>
  <w:style w:type="paragraph" w:styleId="Sidfot">
    <w:name w:val="footer"/>
    <w:basedOn w:val="Normal"/>
    <w:link w:val="SidfotChar"/>
    <w:uiPriority w:val="99"/>
    <w:unhideWhenUsed/>
    <w:rsid w:val="006A56C2"/>
    <w:pPr>
      <w:tabs>
        <w:tab w:val="center" w:pos="4536"/>
        <w:tab w:val="right" w:pos="9072"/>
      </w:tabs>
    </w:pPr>
  </w:style>
  <w:style w:type="character" w:customStyle="1" w:styleId="SidfotChar">
    <w:name w:val="Sidfot Char"/>
    <w:basedOn w:val="Standardstycketeckensnitt"/>
    <w:link w:val="Sidfot"/>
    <w:uiPriority w:val="99"/>
    <w:rsid w:val="006A56C2"/>
  </w:style>
  <w:style w:type="paragraph" w:styleId="Ballongtext">
    <w:name w:val="Balloon Text"/>
    <w:basedOn w:val="Normal"/>
    <w:link w:val="BallongtextChar"/>
    <w:uiPriority w:val="99"/>
    <w:semiHidden/>
    <w:unhideWhenUsed/>
    <w:rsid w:val="00F306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7783</Characters>
  <Application>Microsoft Office Word</Application>
  <DocSecurity>4</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Johansson</dc:creator>
  <cp:keywords/>
  <dc:description/>
  <cp:lastModifiedBy>Wessén, Maria</cp:lastModifiedBy>
  <cp:revision>2</cp:revision>
  <cp:lastPrinted>2019-02-26T10:48:00Z</cp:lastPrinted>
  <dcterms:created xsi:type="dcterms:W3CDTF">2019-02-27T09:44:00Z</dcterms:created>
  <dcterms:modified xsi:type="dcterms:W3CDTF">2019-02-27T09:44:00Z</dcterms:modified>
</cp:coreProperties>
</file>